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57" w:type="dxa"/>
          <w:right w:w="57" w:type="dxa"/>
        </w:tblCellMar>
        <w:tblLook w:val="00A0"/>
      </w:tblPr>
      <w:tblGrid>
        <w:gridCol w:w="939"/>
        <w:gridCol w:w="939"/>
        <w:gridCol w:w="937"/>
        <w:gridCol w:w="937"/>
        <w:gridCol w:w="937"/>
        <w:gridCol w:w="937"/>
        <w:gridCol w:w="943"/>
        <w:gridCol w:w="940"/>
        <w:gridCol w:w="939"/>
        <w:gridCol w:w="1021"/>
      </w:tblGrid>
      <w:tr w:rsidR="00CD4DC4" w:rsidRPr="0056799C" w:rsidTr="00CA51B3">
        <w:tc>
          <w:tcPr>
            <w:tcW w:w="9469" w:type="dxa"/>
            <w:gridSpan w:val="10"/>
            <w:vAlign w:val="center"/>
          </w:tcPr>
          <w:p w:rsidR="00CD4DC4" w:rsidRPr="0056799C" w:rsidRDefault="00CD4DC4" w:rsidP="004E6CE7">
            <w:pPr>
              <w:jc w:val="center"/>
              <w:rPr>
                <w:b/>
                <w:szCs w:val="28"/>
              </w:rPr>
            </w:pPr>
            <w:r w:rsidRPr="0056799C">
              <w:rPr>
                <w:b/>
                <w:sz w:val="26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vAlign w:val="center"/>
          </w:tcPr>
          <w:p w:rsidR="00CD4DC4" w:rsidRPr="0056799C" w:rsidRDefault="00CD4DC4" w:rsidP="00F435E5">
            <w:pPr>
              <w:jc w:val="center"/>
              <w:rPr>
                <w:b/>
                <w:sz w:val="26"/>
              </w:rPr>
            </w:pPr>
            <w:r w:rsidRPr="0056799C">
              <w:rPr>
                <w:b/>
                <w:sz w:val="26"/>
              </w:rPr>
              <w:t>СТАВРОПОЛЬСКИЙ ГОСУДАРСТВЕННЫЙ АГРАРНЫЙ УНИВЕРСИТЕТ</w:t>
            </w: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rPr>
          <w:trHeight w:val="644"/>
        </w:trPr>
        <w:tc>
          <w:tcPr>
            <w:tcW w:w="9469" w:type="dxa"/>
            <w:gridSpan w:val="10"/>
            <w:vAlign w:val="center"/>
          </w:tcPr>
          <w:p w:rsidR="00CD4DC4" w:rsidRDefault="00CD4DC4" w:rsidP="001870BA">
            <w:pPr>
              <w:jc w:val="center"/>
              <w:rPr>
                <w:b/>
                <w:sz w:val="48"/>
                <w:szCs w:val="48"/>
              </w:rPr>
            </w:pPr>
            <w:r w:rsidRPr="001870BA">
              <w:rPr>
                <w:b/>
                <w:sz w:val="48"/>
                <w:szCs w:val="48"/>
              </w:rPr>
              <w:t>Методически</w:t>
            </w:r>
            <w:r>
              <w:rPr>
                <w:b/>
                <w:sz w:val="48"/>
                <w:szCs w:val="48"/>
              </w:rPr>
              <w:t>е</w:t>
            </w:r>
            <w:r w:rsidRPr="001870BA">
              <w:rPr>
                <w:b/>
                <w:sz w:val="48"/>
                <w:szCs w:val="48"/>
              </w:rPr>
              <w:t xml:space="preserve"> указан</w:t>
            </w:r>
            <w:r>
              <w:rPr>
                <w:b/>
                <w:sz w:val="48"/>
                <w:szCs w:val="48"/>
              </w:rPr>
              <w:t>ия</w:t>
            </w:r>
            <w:r w:rsidRPr="001870BA">
              <w:rPr>
                <w:b/>
                <w:sz w:val="48"/>
                <w:szCs w:val="48"/>
              </w:rPr>
              <w:t xml:space="preserve"> </w:t>
            </w:r>
          </w:p>
          <w:p w:rsidR="00CD4DC4" w:rsidRDefault="00CD4DC4" w:rsidP="001870BA">
            <w:pPr>
              <w:jc w:val="center"/>
              <w:rPr>
                <w:b/>
                <w:sz w:val="48"/>
                <w:szCs w:val="48"/>
              </w:rPr>
            </w:pPr>
            <w:r w:rsidRPr="001870BA">
              <w:rPr>
                <w:b/>
                <w:sz w:val="48"/>
                <w:szCs w:val="48"/>
              </w:rPr>
              <w:t xml:space="preserve">для организации самостоятельной </w:t>
            </w:r>
          </w:p>
          <w:p w:rsidR="00CD4DC4" w:rsidRDefault="00CD4DC4" w:rsidP="001870BA">
            <w:pPr>
              <w:jc w:val="center"/>
              <w:rPr>
                <w:b/>
                <w:sz w:val="48"/>
                <w:szCs w:val="48"/>
              </w:rPr>
            </w:pPr>
            <w:r w:rsidRPr="001870BA">
              <w:rPr>
                <w:b/>
                <w:sz w:val="48"/>
                <w:szCs w:val="48"/>
              </w:rPr>
              <w:t>работы студентов</w:t>
            </w:r>
          </w:p>
          <w:p w:rsidR="00CD4DC4" w:rsidRDefault="00CD4DC4" w:rsidP="001870B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по дисциплине </w:t>
            </w:r>
          </w:p>
          <w:p w:rsidR="00CD4DC4" w:rsidRPr="0056799C" w:rsidRDefault="00CD4DC4" w:rsidP="001870B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Биоконверсия растительного сырья</w:t>
            </w: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CD4DC4" w:rsidRPr="0056799C" w:rsidRDefault="00CD4DC4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наименование дисциплины</w:t>
            </w: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CD4DC4" w:rsidRPr="00585E37" w:rsidRDefault="00CD4DC4" w:rsidP="00E53873">
            <w:pPr>
              <w:tabs>
                <w:tab w:val="left" w:pos="2500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19.04.02 </w:t>
            </w:r>
            <w:r w:rsidRPr="00585E37">
              <w:rPr>
                <w:b/>
                <w:sz w:val="32"/>
                <w:szCs w:val="32"/>
              </w:rPr>
              <w:t>Продукты питания из растительного сырья</w:t>
            </w:r>
            <w:r w:rsidRPr="00585E37">
              <w:rPr>
                <w:b/>
                <w:szCs w:val="28"/>
              </w:rPr>
              <w:t xml:space="preserve"> </w:t>
            </w:r>
          </w:p>
          <w:p w:rsidR="00CD4DC4" w:rsidRPr="0056799C" w:rsidRDefault="00CD4DC4" w:rsidP="00BA0F43">
            <w:pPr>
              <w:jc w:val="center"/>
              <w:rPr>
                <w:sz w:val="32"/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CD4DC4" w:rsidRPr="0056799C" w:rsidRDefault="00CD4DC4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направление подготовки</w:t>
            </w: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CD4DC4" w:rsidRPr="0056799C" w:rsidRDefault="00CD4DC4" w:rsidP="00F435E5">
            <w:pPr>
              <w:jc w:val="center"/>
              <w:rPr>
                <w:sz w:val="32"/>
                <w:szCs w:val="28"/>
              </w:rPr>
            </w:pPr>
            <w:r w:rsidRPr="00585E37">
              <w:rPr>
                <w:sz w:val="28"/>
                <w:szCs w:val="28"/>
              </w:rPr>
              <w:t>Технология алкогольных, слабоалкогольных и безалкогольных напитков</w:t>
            </w: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CD4DC4" w:rsidRPr="0056799C" w:rsidRDefault="00CD4DC4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профиль подготовки</w:t>
            </w: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Магистр</w:t>
            </w: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CD4DC4" w:rsidRPr="0056799C" w:rsidRDefault="00CD4DC4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Квалификация (степень) выпускника</w:t>
            </w: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CD4DC4" w:rsidRPr="0056799C" w:rsidRDefault="00CD4DC4" w:rsidP="003D3224">
            <w:pPr>
              <w:jc w:val="center"/>
              <w:rPr>
                <w:szCs w:val="28"/>
              </w:rPr>
            </w:pPr>
            <w:r w:rsidRPr="0056799C">
              <w:rPr>
                <w:sz w:val="28"/>
                <w:szCs w:val="28"/>
              </w:rPr>
              <w:t xml:space="preserve">Очная </w:t>
            </w:r>
          </w:p>
        </w:tc>
      </w:tr>
      <w:tr w:rsidR="00CD4DC4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CD4DC4" w:rsidRPr="0056799C" w:rsidRDefault="00CD4DC4" w:rsidP="00190E76">
            <w:pPr>
              <w:jc w:val="center"/>
              <w:rPr>
                <w:szCs w:val="28"/>
              </w:rPr>
            </w:pPr>
            <w:r w:rsidRPr="0056799C">
              <w:rPr>
                <w:sz w:val="22"/>
                <w:szCs w:val="28"/>
              </w:rPr>
              <w:t xml:space="preserve">Форма </w:t>
            </w:r>
            <w:r w:rsidRPr="0056799C">
              <w:rPr>
                <w:sz w:val="20"/>
                <w:szCs w:val="28"/>
              </w:rPr>
              <w:t>обучения</w:t>
            </w: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CD4DC4" w:rsidRPr="0056799C" w:rsidRDefault="00CD4DC4" w:rsidP="00F435E5">
            <w:pPr>
              <w:jc w:val="center"/>
              <w:rPr>
                <w:szCs w:val="28"/>
              </w:rPr>
            </w:pPr>
          </w:p>
        </w:tc>
      </w:tr>
      <w:tr w:rsidR="00CD4DC4" w:rsidRPr="0056799C" w:rsidTr="00CA51B3">
        <w:tc>
          <w:tcPr>
            <w:tcW w:w="9469" w:type="dxa"/>
            <w:gridSpan w:val="10"/>
            <w:vAlign w:val="center"/>
          </w:tcPr>
          <w:p w:rsidR="00CD4DC4" w:rsidRPr="0056799C" w:rsidRDefault="00CD4DC4" w:rsidP="0056799C">
            <w:pPr>
              <w:jc w:val="center"/>
              <w:rPr>
                <w:szCs w:val="28"/>
              </w:rPr>
            </w:pPr>
            <w:r w:rsidRPr="0056799C">
              <w:rPr>
                <w:sz w:val="28"/>
                <w:szCs w:val="28"/>
              </w:rPr>
              <w:t>Ставрополь, 201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CD4DC4" w:rsidRPr="0056799C" w:rsidRDefault="00CD4DC4" w:rsidP="00CA51B3">
      <w:pPr>
        <w:rPr>
          <w:b/>
          <w:color w:val="FF0000"/>
        </w:rPr>
        <w:sectPr w:rsidR="00CD4DC4" w:rsidRPr="0056799C" w:rsidSect="00F3298C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DC4" w:rsidRPr="001870BA" w:rsidRDefault="00CD4DC4" w:rsidP="001870BA">
      <w:pPr>
        <w:ind w:firstLine="567"/>
        <w:contextualSpacing/>
        <w:jc w:val="center"/>
        <w:rPr>
          <w:b/>
          <w:sz w:val="28"/>
        </w:rPr>
      </w:pPr>
      <w:r w:rsidRPr="001870BA">
        <w:rPr>
          <w:b/>
          <w:sz w:val="28"/>
        </w:rPr>
        <w:t>ПРЕДИСЛОВИЕ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 xml:space="preserve">Самостоятельная работа –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>Самостоятельная работа проводится с целью: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>- систематизации и закрепления полученных теоретических знаний и практических умений обучающихся;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 xml:space="preserve">- углубления и расширения теоретических знаний; 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 xml:space="preserve">- формирования умений использовать </w:t>
      </w:r>
      <w:r>
        <w:t>литературные источники</w:t>
      </w:r>
      <w:r w:rsidRPr="001870BA">
        <w:t xml:space="preserve">; 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>- развития познавательных способностей и активности обучающихся: творческой инициативы, самостоятельности, ответственности, организованности;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 xml:space="preserve">- формирования самостоятельности мышления, способностей к саморазвитию, совершенствованию и самоорганизации; 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 xml:space="preserve">- формирования общих и профессиональных компетенций; </w:t>
      </w:r>
    </w:p>
    <w:p w:rsidR="00CD4DC4" w:rsidRPr="001870BA" w:rsidRDefault="00CD4DC4" w:rsidP="00B50AC7">
      <w:pPr>
        <w:ind w:firstLine="567"/>
        <w:contextualSpacing/>
        <w:jc w:val="both"/>
      </w:pPr>
      <w:r w:rsidRPr="001870BA">
        <w:t>- развитию исследовательских умений.</w:t>
      </w:r>
    </w:p>
    <w:p w:rsidR="00CD4DC4" w:rsidRPr="001870BA" w:rsidRDefault="00CD4DC4">
      <w:pPr>
        <w:spacing w:after="200" w:line="276" w:lineRule="auto"/>
        <w:rPr>
          <w:b/>
          <w:sz w:val="28"/>
        </w:rPr>
      </w:pPr>
    </w:p>
    <w:p w:rsidR="00CD4DC4" w:rsidRPr="009876A8" w:rsidRDefault="00CD4DC4" w:rsidP="00B50AC7">
      <w:pPr>
        <w:ind w:firstLine="567"/>
        <w:contextualSpacing/>
        <w:jc w:val="both"/>
        <w:rPr>
          <w:b/>
          <w:sz w:val="28"/>
        </w:rPr>
      </w:pPr>
      <w:r w:rsidRPr="009876A8">
        <w:rPr>
          <w:b/>
        </w:rPr>
        <w:t>Тема 1. Общее понятие и биоконверсии растительного сырья</w:t>
      </w:r>
    </w:p>
    <w:p w:rsidR="00CD4DC4" w:rsidRDefault="00CD4DC4" w:rsidP="00B50AC7">
      <w:pPr>
        <w:ind w:firstLine="567"/>
        <w:contextualSpacing/>
        <w:jc w:val="both"/>
      </w:pPr>
      <w:r w:rsidRPr="00B50AC7">
        <w:rPr>
          <w:b/>
        </w:rPr>
        <w:t>Цель изучения темы</w:t>
      </w:r>
      <w:r>
        <w:rPr>
          <w:b/>
        </w:rPr>
        <w:t xml:space="preserve">: </w:t>
      </w:r>
      <w:r w:rsidRPr="00B50AC7">
        <w:t>формирование у студентов представления о</w:t>
      </w:r>
      <w:r>
        <w:t xml:space="preserve"> перспективах биоконверсии растительного сырья в России и мире.</w:t>
      </w:r>
      <w:r w:rsidRPr="00B50AC7">
        <w:t xml:space="preserve"> </w:t>
      </w:r>
    </w:p>
    <w:p w:rsidR="00CD4DC4" w:rsidRDefault="00CD4DC4" w:rsidP="00B50AC7">
      <w:pPr>
        <w:ind w:firstLine="567"/>
        <w:contextualSpacing/>
        <w:jc w:val="both"/>
      </w:pPr>
      <w:r>
        <w:t>.</w:t>
      </w:r>
    </w:p>
    <w:p w:rsidR="00CD4DC4" w:rsidRDefault="00CD4DC4" w:rsidP="00B50AC7">
      <w:pPr>
        <w:ind w:firstLine="567"/>
        <w:contextualSpacing/>
        <w:jc w:val="both"/>
        <w:rPr>
          <w:b/>
        </w:rPr>
      </w:pPr>
      <w:r w:rsidRPr="00B50AC7">
        <w:rPr>
          <w:b/>
        </w:rPr>
        <w:t>Задачи</w:t>
      </w:r>
      <w:r>
        <w:rPr>
          <w:b/>
        </w:rPr>
        <w:t xml:space="preserve">: </w:t>
      </w:r>
    </w:p>
    <w:p w:rsidR="00CD4DC4" w:rsidRDefault="00CD4DC4" w:rsidP="00B50AC7">
      <w:pPr>
        <w:ind w:firstLine="567"/>
        <w:contextualSpacing/>
        <w:jc w:val="both"/>
      </w:pPr>
      <w:r w:rsidRPr="00B50AC7">
        <w:t>- изучить</w:t>
      </w:r>
      <w:r>
        <w:t xml:space="preserve">  предмет и задачи дисциплины; </w:t>
      </w:r>
    </w:p>
    <w:p w:rsidR="00CD4DC4" w:rsidRPr="00802B09" w:rsidRDefault="00CD4DC4" w:rsidP="00E53873">
      <w:pPr>
        <w:rPr>
          <w:color w:val="000000"/>
        </w:rPr>
      </w:pPr>
      <w:r>
        <w:t xml:space="preserve">          - рассмотреть </w:t>
      </w:r>
      <w:r>
        <w:rPr>
          <w:color w:val="000000"/>
        </w:rPr>
        <w:t>роль биоконверсии растительного сырья;</w:t>
      </w:r>
    </w:p>
    <w:p w:rsidR="00CD4DC4" w:rsidRPr="009876A8" w:rsidRDefault="00CD4DC4" w:rsidP="009876A8">
      <w:pPr>
        <w:ind w:firstLine="567"/>
        <w:contextualSpacing/>
        <w:jc w:val="both"/>
        <w:rPr>
          <w:color w:val="000000"/>
        </w:rPr>
      </w:pPr>
      <w:r w:rsidRPr="00B50AC7">
        <w:rPr>
          <w:b/>
        </w:rPr>
        <w:t>Студент должен знать</w:t>
      </w:r>
      <w:r>
        <w:rPr>
          <w:b/>
        </w:rPr>
        <w:t xml:space="preserve">: </w:t>
      </w:r>
    </w:p>
    <w:p w:rsidR="00CD4DC4" w:rsidRDefault="00CD4DC4" w:rsidP="00B50AC7">
      <w:pPr>
        <w:ind w:firstLine="567"/>
        <w:contextualSpacing/>
        <w:jc w:val="both"/>
      </w:pPr>
      <w:r w:rsidRPr="00B50AC7">
        <w:t xml:space="preserve">1. до </w:t>
      </w:r>
      <w:r>
        <w:t xml:space="preserve">изучения темы (базисные знания): </w:t>
      </w:r>
    </w:p>
    <w:p w:rsidR="00CD4DC4" w:rsidRDefault="00CD4DC4" w:rsidP="00B50AC7">
      <w:pPr>
        <w:ind w:left="851"/>
        <w:contextualSpacing/>
        <w:jc w:val="both"/>
      </w:pPr>
      <w:r>
        <w:t xml:space="preserve">- понятие «биотехнология»; </w:t>
      </w:r>
    </w:p>
    <w:p w:rsidR="00CD4DC4" w:rsidRDefault="00CD4DC4" w:rsidP="00B50AC7">
      <w:pPr>
        <w:ind w:firstLine="567"/>
        <w:contextualSpacing/>
        <w:jc w:val="both"/>
      </w:pPr>
      <w:r>
        <w:t xml:space="preserve">2. </w:t>
      </w:r>
      <w:r w:rsidRPr="00B50AC7">
        <w:t>после изучения темы</w:t>
      </w:r>
      <w:r>
        <w:t>:</w:t>
      </w:r>
    </w:p>
    <w:p w:rsidR="00CD4DC4" w:rsidRDefault="00CD4DC4" w:rsidP="00F66FDC">
      <w:pPr>
        <w:ind w:firstLine="567"/>
        <w:contextualSpacing/>
        <w:jc w:val="both"/>
      </w:pPr>
      <w:r>
        <w:t xml:space="preserve">- </w:t>
      </w:r>
      <w:r>
        <w:rPr>
          <w:bCs/>
          <w:color w:val="000000"/>
        </w:rPr>
        <w:t>н</w:t>
      </w:r>
      <w:r w:rsidRPr="00802B09">
        <w:rPr>
          <w:bCs/>
          <w:color w:val="000000"/>
        </w:rPr>
        <w:t>аправления</w:t>
      </w:r>
      <w:r>
        <w:rPr>
          <w:bCs/>
          <w:color w:val="000000"/>
        </w:rPr>
        <w:t xml:space="preserve"> биоконверсии</w:t>
      </w:r>
      <w:r>
        <w:t xml:space="preserve">; </w:t>
      </w:r>
    </w:p>
    <w:p w:rsidR="00CD4DC4" w:rsidRDefault="00CD4DC4" w:rsidP="00E53873">
      <w:pPr>
        <w:ind w:firstLine="567"/>
        <w:contextualSpacing/>
        <w:jc w:val="both"/>
        <w:rPr>
          <w:b/>
        </w:rPr>
      </w:pPr>
      <w:r>
        <w:t xml:space="preserve">- </w:t>
      </w:r>
      <w:r>
        <w:rPr>
          <w:color w:val="000000"/>
        </w:rPr>
        <w:t xml:space="preserve">  перспективы биоконверсии растительного сырья</w:t>
      </w:r>
      <w:r w:rsidRPr="00260696">
        <w:rPr>
          <w:color w:val="000000"/>
        </w:rPr>
        <w:t> </w:t>
      </w:r>
      <w:r w:rsidRPr="00232934">
        <w:rPr>
          <w:b/>
        </w:rPr>
        <w:t xml:space="preserve"> </w:t>
      </w:r>
    </w:p>
    <w:p w:rsidR="00CD4DC4" w:rsidRDefault="00CD4DC4" w:rsidP="00E53873">
      <w:pPr>
        <w:ind w:firstLine="567"/>
        <w:contextualSpacing/>
        <w:jc w:val="both"/>
        <w:rPr>
          <w:b/>
        </w:rPr>
      </w:pPr>
    </w:p>
    <w:p w:rsidR="00CD4DC4" w:rsidRDefault="00CD4DC4" w:rsidP="00E53873">
      <w:pPr>
        <w:ind w:firstLine="567"/>
        <w:contextualSpacing/>
        <w:jc w:val="both"/>
      </w:pPr>
      <w:r w:rsidRPr="00232934">
        <w:rPr>
          <w:b/>
        </w:rPr>
        <w:t>Студент должен уметь</w:t>
      </w:r>
      <w:r>
        <w:t>: дать анализ</w:t>
      </w:r>
      <w:r w:rsidRPr="009876A8">
        <w:rPr>
          <w:bCs/>
        </w:rPr>
        <w:t xml:space="preserve"> </w:t>
      </w:r>
      <w:r w:rsidRPr="003800F1">
        <w:rPr>
          <w:bCs/>
        </w:rPr>
        <w:t>состоян</w:t>
      </w:r>
      <w:r>
        <w:rPr>
          <w:bCs/>
        </w:rPr>
        <w:t>ия биоконверсии в России и мире,</w:t>
      </w:r>
    </w:p>
    <w:p w:rsidR="00CD4DC4" w:rsidRDefault="00CD4DC4" w:rsidP="00E53873">
      <w:pPr>
        <w:ind w:firstLine="567"/>
        <w:contextualSpacing/>
        <w:jc w:val="both"/>
        <w:rPr>
          <w:szCs w:val="28"/>
        </w:rPr>
      </w:pPr>
      <w:r>
        <w:t>иметь представление о науке «трофологии»,понимать эволюция представлений о</w:t>
      </w:r>
      <w:r w:rsidRPr="00AB2B4C">
        <w:t xml:space="preserve"> </w:t>
      </w:r>
      <w:r>
        <w:rPr>
          <w:bCs/>
        </w:rPr>
        <w:t>теории, практике и перспективах</w:t>
      </w:r>
      <w:r w:rsidRPr="003800F1">
        <w:rPr>
          <w:bCs/>
        </w:rPr>
        <w:t xml:space="preserve"> биоконверсии.</w:t>
      </w:r>
    </w:p>
    <w:p w:rsidR="00CD4DC4" w:rsidRDefault="00CD4DC4" w:rsidP="00232934">
      <w:pPr>
        <w:ind w:firstLine="567"/>
        <w:contextualSpacing/>
        <w:jc w:val="both"/>
        <w:rPr>
          <w:b/>
        </w:rPr>
      </w:pPr>
      <w:r w:rsidRPr="00232934">
        <w:rPr>
          <w:b/>
        </w:rPr>
        <w:t>Задания для самостоятельной внеаудиторной работы студентов по</w:t>
      </w:r>
      <w:r>
        <w:rPr>
          <w:b/>
        </w:rPr>
        <w:t xml:space="preserve"> </w:t>
      </w:r>
      <w:r w:rsidRPr="00232934">
        <w:rPr>
          <w:b/>
        </w:rPr>
        <w:t>указанной теме</w:t>
      </w:r>
      <w:r>
        <w:rPr>
          <w:b/>
        </w:rPr>
        <w:t xml:space="preserve">: </w:t>
      </w:r>
    </w:p>
    <w:p w:rsidR="00CD4DC4" w:rsidRPr="00232934" w:rsidRDefault="00CD4DC4" w:rsidP="00232934">
      <w:pPr>
        <w:autoSpaceDE w:val="0"/>
        <w:autoSpaceDN w:val="0"/>
        <w:adjustRightInd w:val="0"/>
        <w:ind w:firstLine="567"/>
        <w:jc w:val="both"/>
      </w:pPr>
      <w:r w:rsidRPr="00232934">
        <w:t>1) Ознакомиться с теоретическим материалом по теме занятия с использованием конспектов лекций,</w:t>
      </w:r>
      <w:r>
        <w:t xml:space="preserve"> </w:t>
      </w:r>
      <w:r w:rsidRPr="00232934">
        <w:t>рекомендуемой учебной литературой.</w:t>
      </w:r>
    </w:p>
    <w:p w:rsidR="00CD4DC4" w:rsidRDefault="00CD4DC4" w:rsidP="00232934">
      <w:pPr>
        <w:autoSpaceDE w:val="0"/>
        <w:autoSpaceDN w:val="0"/>
        <w:adjustRightInd w:val="0"/>
        <w:ind w:firstLine="567"/>
        <w:jc w:val="both"/>
      </w:pPr>
      <w:r w:rsidRPr="00232934">
        <w:t xml:space="preserve">2) </w:t>
      </w:r>
      <w:r>
        <w:t xml:space="preserve">Подготовиться к устному опросу: </w:t>
      </w:r>
    </w:p>
    <w:p w:rsidR="00CD4DC4" w:rsidRDefault="00CD4DC4" w:rsidP="00A20C9E">
      <w:pPr>
        <w:numPr>
          <w:ilvl w:val="0"/>
          <w:numId w:val="3"/>
        </w:numPr>
        <w:tabs>
          <w:tab w:val="clear" w:pos="927"/>
          <w:tab w:val="num" w:pos="567"/>
        </w:tabs>
        <w:ind w:left="0" w:right="-766" w:firstLine="457"/>
        <w:jc w:val="both"/>
      </w:pPr>
      <w:r w:rsidRPr="00234495">
        <w:rPr>
          <w:bCs/>
        </w:rPr>
        <w:t>Целлюлозо- и пентозансодержащее сырье</w:t>
      </w:r>
      <w:r w:rsidRPr="00E44FCC">
        <w:t xml:space="preserve"> История изучения и роль минеральных веществ в питании человека.</w:t>
      </w:r>
    </w:p>
    <w:p w:rsidR="00CD4DC4" w:rsidRDefault="00CD4DC4" w:rsidP="00A20C9E">
      <w:pPr>
        <w:numPr>
          <w:ilvl w:val="0"/>
          <w:numId w:val="3"/>
        </w:numPr>
        <w:tabs>
          <w:tab w:val="clear" w:pos="927"/>
          <w:tab w:val="num" w:pos="567"/>
        </w:tabs>
        <w:ind w:left="0" w:right="-766" w:firstLine="457"/>
        <w:jc w:val="both"/>
      </w:pPr>
      <w:r w:rsidRPr="00E44FCC">
        <w:t xml:space="preserve"> </w:t>
      </w:r>
      <w:r w:rsidRPr="00234495">
        <w:rPr>
          <w:bCs/>
        </w:rPr>
        <w:t>Крахмалсодержащее</w:t>
      </w:r>
      <w:r>
        <w:rPr>
          <w:bCs/>
        </w:rPr>
        <w:t xml:space="preserve"> </w:t>
      </w:r>
      <w:r w:rsidRPr="00234495">
        <w:rPr>
          <w:bCs/>
        </w:rPr>
        <w:t>сырье</w:t>
      </w:r>
    </w:p>
    <w:p w:rsidR="00CD4DC4" w:rsidRDefault="00CD4DC4" w:rsidP="00F66FDC">
      <w:pPr>
        <w:shd w:val="clear" w:color="auto" w:fill="FFFFFF"/>
        <w:spacing w:line="322" w:lineRule="exact"/>
        <w:ind w:firstLine="457"/>
        <w:jc w:val="both"/>
      </w:pPr>
      <w:r>
        <w:rPr>
          <w:bCs/>
        </w:rPr>
        <w:t xml:space="preserve">3. </w:t>
      </w:r>
      <w:r w:rsidRPr="00234495">
        <w:rPr>
          <w:bCs/>
        </w:rPr>
        <w:t>Сахаросодержащее сырье</w:t>
      </w:r>
    </w:p>
    <w:p w:rsidR="00CD4DC4" w:rsidRPr="008153C8" w:rsidRDefault="00CD4DC4" w:rsidP="00F66FDC">
      <w:pPr>
        <w:shd w:val="clear" w:color="auto" w:fill="FFFFFF"/>
        <w:spacing w:line="322" w:lineRule="exact"/>
        <w:ind w:firstLine="457"/>
        <w:jc w:val="both"/>
        <w:rPr>
          <w:b/>
          <w:color w:val="000000"/>
          <w:spacing w:val="1"/>
        </w:rPr>
      </w:pPr>
    </w:p>
    <w:p w:rsidR="00CD4DC4" w:rsidRDefault="00CD4DC4" w:rsidP="00F64893">
      <w:pPr>
        <w:pStyle w:val="ListParagraph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Подготовить реферат по одной из тем:</w:t>
      </w:r>
    </w:p>
    <w:p w:rsidR="00CD4DC4" w:rsidRPr="00E66405" w:rsidRDefault="00CD4DC4" w:rsidP="009876A8">
      <w:pPr>
        <w:pStyle w:val="ListParagraph"/>
        <w:numPr>
          <w:ilvl w:val="0"/>
          <w:numId w:val="18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E66405">
        <w:rPr>
          <w:rFonts w:ascii="Times New Roman" w:hAnsi="Times New Roman"/>
          <w:sz w:val="24"/>
          <w:szCs w:val="24"/>
        </w:rPr>
        <w:t>Производство низкокалорийного пива.</w:t>
      </w:r>
    </w:p>
    <w:p w:rsidR="00CD4DC4" w:rsidRPr="00E66405" w:rsidRDefault="00CD4DC4" w:rsidP="009876A8">
      <w:pPr>
        <w:pStyle w:val="ListParagraph"/>
        <w:numPr>
          <w:ilvl w:val="0"/>
          <w:numId w:val="18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E66405">
        <w:rPr>
          <w:rFonts w:ascii="Times New Roman" w:hAnsi="Times New Roman"/>
          <w:sz w:val="24"/>
          <w:szCs w:val="24"/>
        </w:rPr>
        <w:t>Контроль содержания азота при производстве пива.</w:t>
      </w:r>
    </w:p>
    <w:p w:rsidR="00CD4DC4" w:rsidRPr="00E66405" w:rsidRDefault="00CD4DC4" w:rsidP="009876A8">
      <w:pPr>
        <w:pStyle w:val="ListParagraph"/>
        <w:numPr>
          <w:ilvl w:val="0"/>
          <w:numId w:val="18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E66405">
        <w:rPr>
          <w:rFonts w:ascii="Times New Roman" w:hAnsi="Times New Roman"/>
          <w:sz w:val="24"/>
          <w:szCs w:val="24"/>
        </w:rPr>
        <w:t xml:space="preserve">Производство вин, соков, газированных напитков: мацерация, осветление. </w:t>
      </w:r>
    </w:p>
    <w:p w:rsidR="00CD4DC4" w:rsidRPr="00E66405" w:rsidRDefault="00CD4DC4" w:rsidP="009876A8">
      <w:pPr>
        <w:pStyle w:val="ListParagraph"/>
        <w:numPr>
          <w:ilvl w:val="0"/>
          <w:numId w:val="18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E66405">
        <w:rPr>
          <w:rFonts w:ascii="Times New Roman" w:hAnsi="Times New Roman"/>
          <w:sz w:val="24"/>
          <w:szCs w:val="24"/>
        </w:rPr>
        <w:t>Производство вин, соков, газированных напитков: стабилизация, фильтрация.</w:t>
      </w:r>
    </w:p>
    <w:p w:rsidR="00CD4DC4" w:rsidRDefault="00CD4DC4" w:rsidP="009876A8">
      <w:pPr>
        <w:pStyle w:val="ListParagraph"/>
        <w:numPr>
          <w:ilvl w:val="0"/>
          <w:numId w:val="18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E66405">
        <w:rPr>
          <w:rFonts w:ascii="Times New Roman" w:hAnsi="Times New Roman"/>
          <w:sz w:val="24"/>
          <w:szCs w:val="24"/>
        </w:rPr>
        <w:t xml:space="preserve">Производство вин, соков, газированных напитков: мацерация, осветление, стабилизация, фильтрация, производство соков с мякотью. </w:t>
      </w:r>
    </w:p>
    <w:p w:rsidR="00CD4DC4" w:rsidRDefault="00CD4DC4" w:rsidP="00EE5A7E">
      <w:pPr>
        <w:pStyle w:val="ListParagraph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</w:p>
    <w:p w:rsidR="00CD4DC4" w:rsidRPr="00E66405" w:rsidRDefault="00CD4DC4" w:rsidP="00EE5A7E">
      <w:pPr>
        <w:pStyle w:val="ListParagraph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</w:p>
    <w:p w:rsidR="00CD4DC4" w:rsidRDefault="00CD4DC4" w:rsidP="00232934">
      <w:pPr>
        <w:ind w:firstLine="567"/>
        <w:contextualSpacing/>
        <w:jc w:val="both"/>
        <w:rPr>
          <w:b/>
        </w:rPr>
      </w:pPr>
      <w:r w:rsidRPr="00232934">
        <w:rPr>
          <w:b/>
        </w:rPr>
        <w:t>Рекомендуемая литература:</w:t>
      </w:r>
    </w:p>
    <w:p w:rsidR="00CD4DC4" w:rsidRDefault="00CD4DC4" w:rsidP="00232934">
      <w:pPr>
        <w:ind w:firstLine="567"/>
        <w:contextualSpacing/>
        <w:jc w:val="both"/>
        <w:rPr>
          <w:b/>
        </w:rPr>
      </w:pPr>
    </w:p>
    <w:p w:rsidR="00CD4DC4" w:rsidRPr="008C1847" w:rsidRDefault="00CD4DC4" w:rsidP="009876A8">
      <w:pPr>
        <w:rPr>
          <w:b/>
          <w:lang w:eastAsia="en-US"/>
        </w:rPr>
      </w:pPr>
      <w:r w:rsidRPr="008C1847">
        <w:rPr>
          <w:b/>
          <w:lang w:eastAsia="en-US"/>
        </w:rPr>
        <w:t>а) основная литература:</w:t>
      </w:r>
    </w:p>
    <w:p w:rsidR="00CD4DC4" w:rsidRDefault="00CD4DC4" w:rsidP="009876A8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9E01F2">
        <w:rPr>
          <w:b/>
          <w:bCs/>
        </w:rPr>
        <w:t xml:space="preserve">ЭБС Университетская библиотека ONLINE: </w:t>
      </w:r>
      <w:r>
        <w:rPr>
          <w:bCs/>
        </w:rPr>
        <w:t>Кутровский</w:t>
      </w:r>
      <w:r w:rsidRPr="009E01F2">
        <w:rPr>
          <w:bCs/>
        </w:rPr>
        <w:t xml:space="preserve">, В. </w:t>
      </w:r>
      <w:r>
        <w:rPr>
          <w:bCs/>
        </w:rPr>
        <w:t>Н</w:t>
      </w:r>
      <w:r w:rsidRPr="009E01F2">
        <w:rPr>
          <w:bCs/>
        </w:rPr>
        <w:t xml:space="preserve">.  </w:t>
      </w:r>
      <w:r>
        <w:rPr>
          <w:bCs/>
        </w:rPr>
        <w:t xml:space="preserve">Биоконверсия отходов агропромышленного комплекса </w:t>
      </w:r>
      <w:r w:rsidRPr="009E01F2">
        <w:rPr>
          <w:bCs/>
        </w:rPr>
        <w:t xml:space="preserve">: учебное пособие / В. </w:t>
      </w:r>
      <w:r>
        <w:rPr>
          <w:bCs/>
        </w:rPr>
        <w:t>Н</w:t>
      </w:r>
      <w:r w:rsidRPr="009E01F2">
        <w:rPr>
          <w:bCs/>
        </w:rPr>
        <w:t xml:space="preserve">. </w:t>
      </w:r>
      <w:r>
        <w:rPr>
          <w:bCs/>
        </w:rPr>
        <w:t>Кутровский, О. Д. Сидоренко</w:t>
      </w:r>
      <w:r w:rsidRPr="009E01F2">
        <w:rPr>
          <w:bCs/>
        </w:rPr>
        <w:t xml:space="preserve">. – </w:t>
      </w:r>
      <w:r>
        <w:rPr>
          <w:bCs/>
        </w:rPr>
        <w:t xml:space="preserve">М. </w:t>
      </w:r>
      <w:r w:rsidRPr="009E01F2">
        <w:rPr>
          <w:bCs/>
        </w:rPr>
        <w:t xml:space="preserve">: </w:t>
      </w:r>
      <w:r>
        <w:rPr>
          <w:bCs/>
        </w:rPr>
        <w:t>Изд-во РГАУ-МСХА</w:t>
      </w:r>
      <w:r w:rsidRPr="009E01F2">
        <w:rPr>
          <w:bCs/>
        </w:rPr>
        <w:t>, 201</w:t>
      </w:r>
      <w:r>
        <w:rPr>
          <w:bCs/>
        </w:rPr>
        <w:t>2</w:t>
      </w:r>
      <w:r w:rsidRPr="009E01F2">
        <w:rPr>
          <w:bCs/>
        </w:rPr>
        <w:t>.</w:t>
      </w:r>
      <w:r w:rsidRPr="009E01F2">
        <w:t xml:space="preserve"> </w:t>
      </w:r>
      <w:r w:rsidRPr="009E01F2">
        <w:rPr>
          <w:bCs/>
        </w:rPr>
        <w:t>–</w:t>
      </w:r>
      <w:r w:rsidRPr="009E01F2">
        <w:t xml:space="preserve"> </w:t>
      </w:r>
      <w:r>
        <w:t>174</w:t>
      </w:r>
      <w:r w:rsidRPr="009E01F2">
        <w:t xml:space="preserve"> с.</w:t>
      </w:r>
    </w:p>
    <w:p w:rsidR="00CD4DC4" w:rsidRPr="009E01F2" w:rsidRDefault="00CD4DC4" w:rsidP="009876A8">
      <w:pPr>
        <w:tabs>
          <w:tab w:val="left" w:pos="993"/>
        </w:tabs>
        <w:jc w:val="both"/>
      </w:pPr>
    </w:p>
    <w:p w:rsidR="00CD4DC4" w:rsidRDefault="00CD4DC4" w:rsidP="009876A8">
      <w:pPr>
        <w:rPr>
          <w:b/>
          <w:lang w:eastAsia="en-US"/>
        </w:rPr>
      </w:pPr>
      <w:r w:rsidRPr="00E626AA">
        <w:rPr>
          <w:b/>
          <w:lang w:eastAsia="en-US"/>
        </w:rPr>
        <w:t xml:space="preserve">б) дополнительная литература: 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7F4B72">
        <w:rPr>
          <w:b/>
        </w:rPr>
        <w:t>ЭБС Университетская библиотека ONLINE:</w:t>
      </w:r>
      <w:r w:rsidRPr="007F4B72">
        <w:t xml:space="preserve"> </w:t>
      </w:r>
      <w:r>
        <w:t>Неверова</w:t>
      </w:r>
      <w:r w:rsidRPr="007F4B72">
        <w:t xml:space="preserve">, </w:t>
      </w:r>
      <w:r>
        <w:t>О</w:t>
      </w:r>
      <w:r w:rsidRPr="007F4B72">
        <w:t xml:space="preserve">. </w:t>
      </w:r>
      <w:r>
        <w:t>А</w:t>
      </w:r>
      <w:r w:rsidRPr="007F4B72">
        <w:t xml:space="preserve">. </w:t>
      </w:r>
      <w:r>
        <w:t xml:space="preserve">Пищевая биотехнология продуктов из сырья растительного происхождения </w:t>
      </w:r>
      <w:r w:rsidRPr="008C6D70">
        <w:t>[</w:t>
      </w:r>
      <w:r>
        <w:t>Текст</w:t>
      </w:r>
      <w:r w:rsidRPr="008C6D70">
        <w:t>]</w:t>
      </w:r>
      <w:r w:rsidRPr="007F4B72">
        <w:t xml:space="preserve"> : учебн</w:t>
      </w:r>
      <w:r>
        <w:t xml:space="preserve">ик </w:t>
      </w:r>
      <w:r w:rsidRPr="007F4B72">
        <w:t xml:space="preserve">/ </w:t>
      </w:r>
      <w:r>
        <w:t>О</w:t>
      </w:r>
      <w:r w:rsidRPr="007F4B72">
        <w:t xml:space="preserve">. </w:t>
      </w:r>
      <w:r>
        <w:t>А</w:t>
      </w:r>
      <w:r w:rsidRPr="007F4B72">
        <w:t xml:space="preserve">. </w:t>
      </w:r>
      <w:r>
        <w:t>Неверова, Г. А. Гореликова, В. М. Позняковский</w:t>
      </w:r>
      <w:r w:rsidRPr="007F4B72">
        <w:t>. –</w:t>
      </w:r>
      <w:r>
        <w:t xml:space="preserve"> Новосибирск</w:t>
      </w:r>
      <w:r w:rsidRPr="007F4B72">
        <w:t xml:space="preserve"> : </w:t>
      </w:r>
      <w:r>
        <w:t>Сиб. унив. изд-во</w:t>
      </w:r>
      <w:r w:rsidRPr="007F4B72">
        <w:t>, 20</w:t>
      </w:r>
      <w:r>
        <w:t>07</w:t>
      </w:r>
      <w:r w:rsidRPr="007F4B72">
        <w:t xml:space="preserve">. – </w:t>
      </w:r>
      <w:r>
        <w:t>415</w:t>
      </w:r>
      <w:r w:rsidRPr="007F4B72">
        <w:t xml:space="preserve"> с.</w:t>
      </w:r>
    </w:p>
    <w:p w:rsidR="00CD4DC4" w:rsidRPr="00EF760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7F4B72">
        <w:rPr>
          <w:b/>
        </w:rPr>
        <w:t>ЭБС Университетская библиотека ONLINE:</w:t>
      </w:r>
      <w:r w:rsidRPr="007F4B72">
        <w:t xml:space="preserve"> </w:t>
      </w:r>
      <w:r w:rsidRPr="00EF7604">
        <w:t>Цыганов, А.Р. Биоэнергетика: энергетические возможности биомассы / А.Р. Цыганов, А.В. Клочков ; под ред. А.В. Волченко. - Минск : Белорусская наука, 2012. - 144 с.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/>
          <w:bCs/>
        </w:rPr>
        <w:t>ЭБ «Труды ученых СтГАУ»:</w:t>
      </w:r>
      <w:r>
        <w:rPr>
          <w:bCs/>
        </w:rPr>
        <w:t xml:space="preserve"> </w:t>
      </w:r>
      <w:r w:rsidRPr="00D24BE9">
        <w:rPr>
          <w:bCs/>
        </w:rPr>
        <w:t>Общая технология отрасли бродильных производств и виноделия</w:t>
      </w:r>
      <w:r w:rsidRPr="00D24BE9">
        <w:t xml:space="preserve"> [электронный полный текст] : лаб. практ. / сост.: М. В. Берлева, Т. Л. Веревкина, Л. С. Кирпичева, Е. А. Сосюра; СтГАУ. - Ставрополь : АГРУС, 2009. - 2,61 МБ.</w:t>
      </w:r>
    </w:p>
    <w:p w:rsidR="00CD4DC4" w:rsidRPr="008D0EA0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D0EA0">
        <w:rPr>
          <w:bCs/>
        </w:rPr>
        <w:t>Сравнительный анализ технологий получения биотоплива для дизельных двигателей</w:t>
      </w:r>
      <w:r w:rsidRPr="008D0EA0">
        <w:t xml:space="preserve"> : моногр. / А. Н. Зазуля [и др.] ; МСХ РФ. - М. : Росинформагротех, 2013. - 96 с.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Косюра, В. Т.</w:t>
      </w:r>
      <w:r w:rsidRPr="00D24BE9">
        <w:t> Основы виноделия : учеб. пособие для студентов вузов по специальности 311200 "Технология пр-ва и перераб. с.-х. продукции" / Кубанский гос. аграрный ун-т. - М. : ДеЛи принт, 2004. - 440 с. - (Гр. МСХ РФ).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C6D70">
        <w:t>Технологии пищевых производств : учебник для студентов вузов по специальности: "Машины и аппараты пищевых пр-в", "Пищевая инженерия малых предприятий", направления "Пищевая инженерия" / под общ. ред. А. П. Нечаева. - М. : КолосС, 2005. - 768 с. : ил. - (Учебники и учебные пособия для студентов вузов. Гр.).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C6D70">
        <w:t>Фараджаева, Е. Д. Общая технология бродильных производств : учебник для вузов / В. А. Федоров. - М. : Колос, 2002. - 408 с</w:t>
      </w:r>
      <w:r>
        <w:t>.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Технология хранения зерна на элеваторах</w:t>
      </w:r>
      <w:r w:rsidRPr="00D24BE9">
        <w:t xml:space="preserve"> : практикум / сост. Л. А. Падалка. - Ставрополь : АГРУС, 2006. - 88 с.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Саловарова, В. П.</w:t>
      </w:r>
      <w:r>
        <w:t> </w:t>
      </w:r>
      <w:r w:rsidRPr="00D24BE9">
        <w:t>Эколого-биотехнические основы конверсии растительных субстатов : учеб. пособие для студентов вузов по специальностям: "Биология", "Биоэкология". - 2-е изд., перераб. и доп. - М. : Энергия, 2007. - 544 с. : ил. - (Библиотека эколога. Гр. ).</w:t>
      </w:r>
    </w:p>
    <w:p w:rsidR="00CD4DC4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D1AE6">
        <w:t>Хранение и переработка сельхозсырья</w:t>
      </w:r>
      <w:r>
        <w:t xml:space="preserve"> (периодическое издание)</w:t>
      </w:r>
    </w:p>
    <w:p w:rsidR="00CD4DC4" w:rsidRPr="00D24BE9" w:rsidRDefault="00CD4DC4" w:rsidP="009876A8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6A757A">
        <w:t>Рециклинг отходов</w:t>
      </w:r>
      <w:r>
        <w:t xml:space="preserve"> (периодическое издание)</w:t>
      </w:r>
    </w:p>
    <w:p w:rsidR="00CD4DC4" w:rsidRPr="008C1847" w:rsidRDefault="00CD4DC4" w:rsidP="009876A8">
      <w:pPr>
        <w:numPr>
          <w:ilvl w:val="0"/>
          <w:numId w:val="16"/>
        </w:numPr>
        <w:tabs>
          <w:tab w:val="left" w:pos="426"/>
        </w:tabs>
        <w:jc w:val="both"/>
      </w:pPr>
      <w:hyperlink r:id="rId8" w:history="1">
        <w:r w:rsidRPr="008C1847">
          <w:rPr>
            <w:rStyle w:val="Hyperlink"/>
          </w:rPr>
          <w:t>http://www.ovine.ru/</w:t>
        </w:r>
      </w:hyperlink>
      <w:r w:rsidRPr="008C1847">
        <w:t>, компетентно и исчерпывающе – вино и крепкие напитки</w:t>
      </w:r>
    </w:p>
    <w:p w:rsidR="00CD4DC4" w:rsidRPr="008C1847" w:rsidRDefault="00CD4DC4" w:rsidP="009876A8">
      <w:pPr>
        <w:numPr>
          <w:ilvl w:val="0"/>
          <w:numId w:val="16"/>
        </w:numPr>
        <w:tabs>
          <w:tab w:val="left" w:pos="426"/>
        </w:tabs>
        <w:ind w:right="34"/>
        <w:jc w:val="both"/>
        <w:rPr>
          <w:bCs/>
        </w:rPr>
      </w:pPr>
      <w:hyperlink r:id="rId9" w:history="1">
        <w:r w:rsidRPr="008C1847">
          <w:rPr>
            <w:rStyle w:val="Hyperlink"/>
          </w:rPr>
          <w:t>http://www.milesta.ru/</w:t>
        </w:r>
      </w:hyperlink>
      <w:r w:rsidRPr="008C1847">
        <w:rPr>
          <w:bCs/>
        </w:rPr>
        <w:t>, оборудование для виноделия, пивоварения</w:t>
      </w:r>
    </w:p>
    <w:p w:rsidR="00CD4DC4" w:rsidRPr="008C1847" w:rsidRDefault="00CD4DC4" w:rsidP="009876A8">
      <w:pPr>
        <w:numPr>
          <w:ilvl w:val="0"/>
          <w:numId w:val="16"/>
        </w:numPr>
        <w:tabs>
          <w:tab w:val="left" w:pos="426"/>
        </w:tabs>
        <w:ind w:right="34"/>
        <w:jc w:val="both"/>
        <w:rPr>
          <w:bCs/>
        </w:rPr>
      </w:pPr>
      <w:hyperlink r:id="rId10" w:history="1">
        <w:r w:rsidRPr="008C1847">
          <w:rPr>
            <w:rStyle w:val="Hyperlink"/>
            <w:bCs/>
          </w:rPr>
          <w:t>http://fructonad.ru/</w:t>
        </w:r>
      </w:hyperlink>
      <w:r w:rsidRPr="008C1847">
        <w:rPr>
          <w:bCs/>
        </w:rPr>
        <w:t>, пищевое оборудование, линии розлива и конвейерные системы</w:t>
      </w:r>
    </w:p>
    <w:p w:rsidR="00CD4DC4" w:rsidRDefault="00CD4DC4" w:rsidP="00DD3AF6">
      <w:pPr>
        <w:ind w:firstLine="567"/>
        <w:contextualSpacing/>
        <w:jc w:val="both"/>
        <w:rPr>
          <w:bCs/>
        </w:rPr>
      </w:pPr>
    </w:p>
    <w:p w:rsidR="00CD4DC4" w:rsidRPr="00155857" w:rsidRDefault="00CD4DC4" w:rsidP="00DD3AF6">
      <w:pPr>
        <w:ind w:firstLine="567"/>
        <w:contextualSpacing/>
        <w:jc w:val="both"/>
        <w:rPr>
          <w:b/>
          <w:bCs/>
          <w:u w:val="single"/>
        </w:rPr>
      </w:pPr>
    </w:p>
    <w:p w:rsidR="00CD4DC4" w:rsidRDefault="00CD4DC4" w:rsidP="00232934">
      <w:pPr>
        <w:ind w:firstLine="567"/>
        <w:contextualSpacing/>
        <w:jc w:val="both"/>
      </w:pPr>
      <w:r>
        <w:rPr>
          <w:b/>
        </w:rPr>
        <w:t>Тема 2.</w:t>
      </w:r>
      <w:r w:rsidRPr="00EE5A7E">
        <w:t xml:space="preserve"> </w:t>
      </w:r>
      <w:r w:rsidRPr="00EE5A7E">
        <w:rPr>
          <w:b/>
        </w:rPr>
        <w:t>Теоретические основы биоконверсии растительного сырья</w:t>
      </w:r>
    </w:p>
    <w:p w:rsidR="00CD4DC4" w:rsidRDefault="00CD4DC4" w:rsidP="00232934">
      <w:pPr>
        <w:ind w:firstLine="567"/>
        <w:contextualSpacing/>
        <w:jc w:val="both"/>
      </w:pPr>
    </w:p>
    <w:p w:rsidR="00CD4DC4" w:rsidRDefault="00CD4DC4" w:rsidP="00232934">
      <w:pPr>
        <w:ind w:firstLine="567"/>
        <w:contextualSpacing/>
        <w:jc w:val="both"/>
      </w:pPr>
      <w:r>
        <w:rPr>
          <w:b/>
        </w:rPr>
        <w:t xml:space="preserve"> </w:t>
      </w:r>
      <w:r w:rsidRPr="002B093E">
        <w:rPr>
          <w:b/>
        </w:rPr>
        <w:t xml:space="preserve">Цель изучения темы: </w:t>
      </w:r>
      <w:r>
        <w:rPr>
          <w:color w:val="000000"/>
          <w:spacing w:val="1"/>
          <w:szCs w:val="28"/>
        </w:rPr>
        <w:t xml:space="preserve">формирование представления о </w:t>
      </w:r>
      <w:r>
        <w:t xml:space="preserve"> меанизме и кинетике биоконверсии растительного сырья</w:t>
      </w:r>
      <w:r w:rsidRPr="00E44FCC">
        <w:t>.</w:t>
      </w:r>
    </w:p>
    <w:p w:rsidR="00CD4DC4" w:rsidRPr="002B093E" w:rsidRDefault="00CD4DC4" w:rsidP="00232934">
      <w:pPr>
        <w:ind w:firstLine="567"/>
        <w:contextualSpacing/>
        <w:jc w:val="both"/>
        <w:rPr>
          <w:b/>
        </w:rPr>
      </w:pPr>
      <w:r w:rsidRPr="00E44FCC">
        <w:t xml:space="preserve"> </w:t>
      </w:r>
      <w:r w:rsidRPr="002B093E">
        <w:rPr>
          <w:b/>
        </w:rPr>
        <w:t xml:space="preserve">Задачи: </w:t>
      </w:r>
    </w:p>
    <w:p w:rsidR="00CD4DC4" w:rsidRPr="007712F4" w:rsidRDefault="00CD4DC4" w:rsidP="007712F4">
      <w:pPr>
        <w:ind w:left="851"/>
        <w:contextualSpacing/>
        <w:jc w:val="both"/>
      </w:pPr>
      <w:r>
        <w:t>- изучить  способы конверсии растительного сырья</w:t>
      </w:r>
    </w:p>
    <w:p w:rsidR="00CD4DC4" w:rsidRPr="002B093E" w:rsidRDefault="00CD4DC4" w:rsidP="00232934">
      <w:pPr>
        <w:ind w:firstLine="567"/>
        <w:contextualSpacing/>
        <w:jc w:val="both"/>
        <w:rPr>
          <w:b/>
        </w:rPr>
      </w:pPr>
      <w:r w:rsidRPr="002B093E">
        <w:rPr>
          <w:b/>
        </w:rPr>
        <w:t xml:space="preserve">Студент должен знать: </w:t>
      </w:r>
    </w:p>
    <w:p w:rsidR="00CD4DC4" w:rsidRPr="002B093E" w:rsidRDefault="00CD4DC4" w:rsidP="00232934">
      <w:pPr>
        <w:ind w:firstLine="567"/>
        <w:contextualSpacing/>
        <w:jc w:val="both"/>
      </w:pPr>
      <w:r w:rsidRPr="002B093E">
        <w:t xml:space="preserve">1. до изучения темы (базисные знания): </w:t>
      </w:r>
    </w:p>
    <w:p w:rsidR="00CD4DC4" w:rsidRDefault="00CD4DC4" w:rsidP="002B093E">
      <w:pPr>
        <w:ind w:left="851"/>
        <w:contextualSpacing/>
        <w:jc w:val="both"/>
        <w:rPr>
          <w:color w:val="000000"/>
          <w:spacing w:val="1"/>
          <w:szCs w:val="28"/>
        </w:rPr>
      </w:pPr>
      <w:r>
        <w:t xml:space="preserve">- </w:t>
      </w:r>
      <w:r>
        <w:rPr>
          <w:szCs w:val="28"/>
        </w:rPr>
        <w:t xml:space="preserve"> термины «метод» и «методики»</w:t>
      </w:r>
    </w:p>
    <w:p w:rsidR="00CD4DC4" w:rsidRPr="002B093E" w:rsidRDefault="00CD4DC4" w:rsidP="00232934">
      <w:pPr>
        <w:ind w:firstLine="567"/>
        <w:contextualSpacing/>
        <w:jc w:val="both"/>
      </w:pPr>
      <w:r w:rsidRPr="002B093E">
        <w:t>2. после изучения темы:</w:t>
      </w:r>
    </w:p>
    <w:p w:rsidR="00CD4DC4" w:rsidRDefault="00CD4DC4" w:rsidP="007712F4">
      <w:pPr>
        <w:ind w:left="851"/>
        <w:contextualSpacing/>
        <w:jc w:val="both"/>
      </w:pPr>
      <w:r>
        <w:rPr>
          <w:color w:val="000000"/>
          <w:spacing w:val="1"/>
          <w:szCs w:val="28"/>
        </w:rPr>
        <w:t>-  способы конверсии растительного сырья</w:t>
      </w:r>
    </w:p>
    <w:p w:rsidR="00CD4DC4" w:rsidRPr="002B093E" w:rsidRDefault="00CD4DC4" w:rsidP="007712F4">
      <w:pPr>
        <w:jc w:val="both"/>
      </w:pPr>
      <w:r w:rsidRPr="002B093E">
        <w:rPr>
          <w:b/>
        </w:rPr>
        <w:t>Студент должен уметь</w:t>
      </w:r>
      <w:r w:rsidRPr="002B093E">
        <w:t xml:space="preserve">: </w:t>
      </w:r>
      <w:r>
        <w:rPr>
          <w:bCs/>
          <w:iCs/>
        </w:rPr>
        <w:t>объяснить механизм биоконвесрии растительного сырья</w:t>
      </w:r>
      <w:r w:rsidRPr="002B093E">
        <w:t xml:space="preserve">. </w:t>
      </w:r>
    </w:p>
    <w:p w:rsidR="00CD4DC4" w:rsidRPr="002B093E" w:rsidRDefault="00CD4DC4" w:rsidP="00232934">
      <w:pPr>
        <w:ind w:firstLine="567"/>
        <w:contextualSpacing/>
        <w:jc w:val="both"/>
        <w:rPr>
          <w:b/>
        </w:rPr>
      </w:pPr>
      <w:r w:rsidRPr="002B093E">
        <w:rPr>
          <w:b/>
        </w:rPr>
        <w:t xml:space="preserve">Задания для самостоятельной внеаудиторной работы студентов по указанной теме: </w:t>
      </w:r>
    </w:p>
    <w:p w:rsidR="00CD4DC4" w:rsidRPr="002B093E" w:rsidRDefault="00CD4DC4" w:rsidP="00232934">
      <w:pPr>
        <w:autoSpaceDE w:val="0"/>
        <w:autoSpaceDN w:val="0"/>
        <w:adjustRightInd w:val="0"/>
        <w:ind w:firstLine="567"/>
        <w:jc w:val="both"/>
      </w:pPr>
      <w:r w:rsidRPr="002B093E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CD4DC4" w:rsidRPr="002B093E" w:rsidRDefault="00CD4DC4" w:rsidP="00232934">
      <w:pPr>
        <w:autoSpaceDE w:val="0"/>
        <w:autoSpaceDN w:val="0"/>
        <w:adjustRightInd w:val="0"/>
        <w:ind w:firstLine="567"/>
        <w:jc w:val="both"/>
      </w:pPr>
      <w:r w:rsidRPr="002B093E">
        <w:t xml:space="preserve">2) Ответить на вопросы для самоконтроля: </w:t>
      </w:r>
    </w:p>
    <w:p w:rsidR="00CD4DC4" w:rsidRDefault="00CD4DC4" w:rsidP="007712F4">
      <w:pPr>
        <w:shd w:val="clear" w:color="auto" w:fill="FFFFFF"/>
        <w:ind w:right="5" w:firstLine="459"/>
        <w:jc w:val="both"/>
      </w:pPr>
      <w:r w:rsidRPr="007712F4">
        <w:t xml:space="preserve">1. </w:t>
      </w:r>
      <w:r w:rsidRPr="00234495">
        <w:t xml:space="preserve">Объекты и методы биоконверсии. </w:t>
      </w:r>
    </w:p>
    <w:p w:rsidR="00CD4DC4" w:rsidRDefault="00CD4DC4" w:rsidP="007712F4">
      <w:pPr>
        <w:shd w:val="clear" w:color="auto" w:fill="FFFFFF"/>
        <w:ind w:right="5" w:firstLine="459"/>
        <w:jc w:val="both"/>
      </w:pPr>
      <w:r>
        <w:t>2.</w:t>
      </w:r>
      <w:r w:rsidRPr="00234495">
        <w:t xml:space="preserve">Микроорганизмы, высшие грибы, ферменты как инструменты биоконверсии. </w:t>
      </w:r>
    </w:p>
    <w:p w:rsidR="00CD4DC4" w:rsidRDefault="00CD4DC4" w:rsidP="007712F4">
      <w:pPr>
        <w:shd w:val="clear" w:color="auto" w:fill="FFFFFF"/>
        <w:ind w:right="5" w:firstLine="459"/>
        <w:jc w:val="both"/>
      </w:pPr>
      <w:r>
        <w:t>3.</w:t>
      </w:r>
      <w:r w:rsidRPr="00234495">
        <w:t>Характеристика продуктов и ферментов. Условия наиболее эффективного их использования..</w:t>
      </w:r>
    </w:p>
    <w:p w:rsidR="00CD4DC4" w:rsidRPr="002B093E" w:rsidRDefault="00CD4DC4" w:rsidP="009773BB">
      <w:pPr>
        <w:autoSpaceDE w:val="0"/>
        <w:autoSpaceDN w:val="0"/>
        <w:adjustRightInd w:val="0"/>
        <w:ind w:firstLine="567"/>
        <w:jc w:val="both"/>
      </w:pPr>
      <w:r w:rsidRPr="002B093E">
        <w:t>3) Подготовить</w:t>
      </w:r>
      <w:r>
        <w:t>ся к устному опросу</w:t>
      </w:r>
      <w:r w:rsidRPr="002B093E">
        <w:t xml:space="preserve">: </w:t>
      </w:r>
    </w:p>
    <w:p w:rsidR="00CD4DC4" w:rsidRDefault="00CD4DC4" w:rsidP="00A20C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495">
        <w:rPr>
          <w:rFonts w:ascii="Times New Roman" w:hAnsi="Times New Roman"/>
          <w:sz w:val="24"/>
          <w:szCs w:val="24"/>
        </w:rPr>
        <w:t>Виды процессов и спецификация оборудования в котором протекают процессы.</w:t>
      </w:r>
    </w:p>
    <w:p w:rsidR="00CD4DC4" w:rsidRDefault="00CD4DC4" w:rsidP="00A20C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495">
        <w:rPr>
          <w:rFonts w:ascii="Times New Roman" w:hAnsi="Times New Roman"/>
          <w:sz w:val="24"/>
          <w:szCs w:val="24"/>
        </w:rPr>
        <w:t xml:space="preserve"> Оборудование для жидкого, твердофазного и смешенного варианта биоконверсии.</w:t>
      </w:r>
      <w:r w:rsidRPr="00E44FCC">
        <w:rPr>
          <w:rFonts w:ascii="Times New Roman" w:hAnsi="Times New Roman"/>
          <w:sz w:val="24"/>
          <w:szCs w:val="24"/>
        </w:rPr>
        <w:t xml:space="preserve">. </w:t>
      </w:r>
    </w:p>
    <w:p w:rsidR="00CD4DC4" w:rsidRDefault="00CD4DC4" w:rsidP="00232934">
      <w:pPr>
        <w:ind w:firstLine="567"/>
        <w:contextualSpacing/>
        <w:jc w:val="both"/>
        <w:rPr>
          <w:b/>
        </w:rPr>
      </w:pPr>
    </w:p>
    <w:p w:rsidR="00CD4DC4" w:rsidRDefault="00CD4DC4" w:rsidP="0063533A">
      <w:pPr>
        <w:ind w:firstLine="567"/>
        <w:contextualSpacing/>
        <w:jc w:val="both"/>
        <w:rPr>
          <w:b/>
        </w:rPr>
      </w:pPr>
      <w:r w:rsidRPr="00232934">
        <w:rPr>
          <w:b/>
        </w:rPr>
        <w:t>Рекомендуемая литература:</w:t>
      </w:r>
    </w:p>
    <w:p w:rsidR="00CD4DC4" w:rsidRDefault="00CD4DC4" w:rsidP="0063533A">
      <w:pPr>
        <w:ind w:firstLine="567"/>
        <w:contextualSpacing/>
        <w:jc w:val="both"/>
        <w:rPr>
          <w:b/>
        </w:rPr>
      </w:pPr>
    </w:p>
    <w:p w:rsidR="00CD4DC4" w:rsidRPr="008C1847" w:rsidRDefault="00CD4DC4" w:rsidP="00EE5A7E">
      <w:pPr>
        <w:rPr>
          <w:b/>
          <w:lang w:eastAsia="en-US"/>
        </w:rPr>
      </w:pPr>
      <w:r w:rsidRPr="008C1847">
        <w:rPr>
          <w:b/>
          <w:lang w:eastAsia="en-US"/>
        </w:rPr>
        <w:t>а) основная литература:</w:t>
      </w:r>
    </w:p>
    <w:p w:rsidR="00CD4DC4" w:rsidRDefault="00CD4DC4" w:rsidP="00EE5A7E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9E01F2">
        <w:rPr>
          <w:b/>
          <w:bCs/>
        </w:rPr>
        <w:t xml:space="preserve">ЭБС Университетская библиотека ONLINE: </w:t>
      </w:r>
      <w:r>
        <w:rPr>
          <w:bCs/>
        </w:rPr>
        <w:t>Кутровский</w:t>
      </w:r>
      <w:r w:rsidRPr="009E01F2">
        <w:rPr>
          <w:bCs/>
        </w:rPr>
        <w:t xml:space="preserve">, В. </w:t>
      </w:r>
      <w:r>
        <w:rPr>
          <w:bCs/>
        </w:rPr>
        <w:t>Н</w:t>
      </w:r>
      <w:r w:rsidRPr="009E01F2">
        <w:rPr>
          <w:bCs/>
        </w:rPr>
        <w:t xml:space="preserve">.  </w:t>
      </w:r>
      <w:r>
        <w:rPr>
          <w:bCs/>
        </w:rPr>
        <w:t xml:space="preserve">Биоконверсия отходов агропромышленного комплекса </w:t>
      </w:r>
      <w:r w:rsidRPr="009E01F2">
        <w:rPr>
          <w:bCs/>
        </w:rPr>
        <w:t xml:space="preserve">: учебное пособие / В. </w:t>
      </w:r>
      <w:r>
        <w:rPr>
          <w:bCs/>
        </w:rPr>
        <w:t>Н</w:t>
      </w:r>
      <w:r w:rsidRPr="009E01F2">
        <w:rPr>
          <w:bCs/>
        </w:rPr>
        <w:t xml:space="preserve">. </w:t>
      </w:r>
      <w:r>
        <w:rPr>
          <w:bCs/>
        </w:rPr>
        <w:t>Кутровский, О. Д. Сидоренко</w:t>
      </w:r>
      <w:r w:rsidRPr="009E01F2">
        <w:rPr>
          <w:bCs/>
        </w:rPr>
        <w:t xml:space="preserve">. – </w:t>
      </w:r>
      <w:r>
        <w:rPr>
          <w:bCs/>
        </w:rPr>
        <w:t xml:space="preserve">М. </w:t>
      </w:r>
      <w:r w:rsidRPr="009E01F2">
        <w:rPr>
          <w:bCs/>
        </w:rPr>
        <w:t xml:space="preserve">: </w:t>
      </w:r>
      <w:r>
        <w:rPr>
          <w:bCs/>
        </w:rPr>
        <w:t>Изд-во РГАУ-МСХА</w:t>
      </w:r>
      <w:r w:rsidRPr="009E01F2">
        <w:rPr>
          <w:bCs/>
        </w:rPr>
        <w:t>, 201</w:t>
      </w:r>
      <w:r>
        <w:rPr>
          <w:bCs/>
        </w:rPr>
        <w:t>2</w:t>
      </w:r>
      <w:r w:rsidRPr="009E01F2">
        <w:rPr>
          <w:bCs/>
        </w:rPr>
        <w:t>.</w:t>
      </w:r>
      <w:r w:rsidRPr="009E01F2">
        <w:t xml:space="preserve"> </w:t>
      </w:r>
      <w:r w:rsidRPr="009E01F2">
        <w:rPr>
          <w:bCs/>
        </w:rPr>
        <w:t>–</w:t>
      </w:r>
      <w:r w:rsidRPr="009E01F2">
        <w:t xml:space="preserve"> </w:t>
      </w:r>
      <w:r>
        <w:t>174</w:t>
      </w:r>
      <w:r w:rsidRPr="009E01F2">
        <w:t xml:space="preserve"> с.</w:t>
      </w:r>
    </w:p>
    <w:p w:rsidR="00CD4DC4" w:rsidRPr="009E01F2" w:rsidRDefault="00CD4DC4" w:rsidP="00EE5A7E">
      <w:pPr>
        <w:tabs>
          <w:tab w:val="left" w:pos="993"/>
        </w:tabs>
        <w:jc w:val="both"/>
      </w:pPr>
    </w:p>
    <w:p w:rsidR="00CD4DC4" w:rsidRDefault="00CD4DC4" w:rsidP="00EE5A7E">
      <w:pPr>
        <w:rPr>
          <w:b/>
          <w:lang w:eastAsia="en-US"/>
        </w:rPr>
      </w:pPr>
      <w:r w:rsidRPr="00E626AA">
        <w:rPr>
          <w:b/>
          <w:lang w:eastAsia="en-US"/>
        </w:rPr>
        <w:t xml:space="preserve">б) дополнительная литература: 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7F4B72">
        <w:rPr>
          <w:b/>
        </w:rPr>
        <w:t>ЭБС Университетская библиотека ONLINE:</w:t>
      </w:r>
      <w:r w:rsidRPr="007F4B72">
        <w:t xml:space="preserve"> </w:t>
      </w:r>
      <w:r>
        <w:t>Неверова</w:t>
      </w:r>
      <w:r w:rsidRPr="007F4B72">
        <w:t xml:space="preserve">, </w:t>
      </w:r>
      <w:r>
        <w:t>О</w:t>
      </w:r>
      <w:r w:rsidRPr="007F4B72">
        <w:t xml:space="preserve">. </w:t>
      </w:r>
      <w:r>
        <w:t>А</w:t>
      </w:r>
      <w:r w:rsidRPr="007F4B72">
        <w:t xml:space="preserve">. </w:t>
      </w:r>
      <w:r>
        <w:t xml:space="preserve">Пищевая биотехнология продуктов из сырья растительного происхождения </w:t>
      </w:r>
      <w:r w:rsidRPr="008C6D70">
        <w:t>[</w:t>
      </w:r>
      <w:r>
        <w:t>Текст</w:t>
      </w:r>
      <w:r w:rsidRPr="008C6D70">
        <w:t>]</w:t>
      </w:r>
      <w:r w:rsidRPr="007F4B72">
        <w:t xml:space="preserve"> : учебн</w:t>
      </w:r>
      <w:r>
        <w:t xml:space="preserve">ик </w:t>
      </w:r>
      <w:r w:rsidRPr="007F4B72">
        <w:t xml:space="preserve">/ </w:t>
      </w:r>
      <w:r>
        <w:t>О</w:t>
      </w:r>
      <w:r w:rsidRPr="007F4B72">
        <w:t xml:space="preserve">. </w:t>
      </w:r>
      <w:r>
        <w:t>А</w:t>
      </w:r>
      <w:r w:rsidRPr="007F4B72">
        <w:t xml:space="preserve">. </w:t>
      </w:r>
      <w:r>
        <w:t>Неверова, Г. А. Гореликова, В. М. Позняковский</w:t>
      </w:r>
      <w:r w:rsidRPr="007F4B72">
        <w:t>. –</w:t>
      </w:r>
      <w:r>
        <w:t xml:space="preserve"> Новосибирск</w:t>
      </w:r>
      <w:r w:rsidRPr="007F4B72">
        <w:t xml:space="preserve"> : </w:t>
      </w:r>
      <w:r>
        <w:t>Сиб. унив. изд-во</w:t>
      </w:r>
      <w:r w:rsidRPr="007F4B72">
        <w:t>, 20</w:t>
      </w:r>
      <w:r>
        <w:t>07</w:t>
      </w:r>
      <w:r w:rsidRPr="007F4B72">
        <w:t xml:space="preserve">. – </w:t>
      </w:r>
      <w:r>
        <w:t>415</w:t>
      </w:r>
      <w:r w:rsidRPr="007F4B72">
        <w:t xml:space="preserve"> с.</w:t>
      </w:r>
    </w:p>
    <w:p w:rsidR="00CD4DC4" w:rsidRPr="00EF760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7F4B72">
        <w:rPr>
          <w:b/>
        </w:rPr>
        <w:t>ЭБС Университетская библиотека ONLINE:</w:t>
      </w:r>
      <w:r w:rsidRPr="007F4B72">
        <w:t xml:space="preserve"> </w:t>
      </w:r>
      <w:r w:rsidRPr="00EF7604">
        <w:t>Цыганов, А.Р. Биоэнергетика: энергетические возможности биомассы / А.Р. Цыганов, А.В. Клочков ; под ред. А.В. Волченко. - Минск : Белорусская наука, 2012. - 144 с.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/>
          <w:bCs/>
        </w:rPr>
        <w:t>ЭБ «Труды ученых СтГАУ»:</w:t>
      </w:r>
      <w:r>
        <w:rPr>
          <w:bCs/>
        </w:rPr>
        <w:t xml:space="preserve"> </w:t>
      </w:r>
      <w:r w:rsidRPr="00D24BE9">
        <w:rPr>
          <w:bCs/>
        </w:rPr>
        <w:t>Общая технология отрасли бродильных производств и виноделия</w:t>
      </w:r>
      <w:r w:rsidRPr="00D24BE9">
        <w:t xml:space="preserve"> [электронный полный текст] : лаб. практ. / сост.: М. В. Берлева, Т. Л. Веревкина, Л. С. Кирпичева, Е. А. Сосюра; СтГАУ. - Ставрополь : АГРУС, 2009. - 2,61 МБ.</w:t>
      </w:r>
    </w:p>
    <w:p w:rsidR="00CD4DC4" w:rsidRPr="008D0EA0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D0EA0">
        <w:rPr>
          <w:bCs/>
        </w:rPr>
        <w:t>Сравнительный анализ технологий получения биотоплива для дизельных двигателей</w:t>
      </w:r>
      <w:r w:rsidRPr="008D0EA0">
        <w:t xml:space="preserve"> : моногр. / А. Н. Зазуля [и др.] ; МСХ РФ. - М. : Росинформагротех, 2013. - 96 с.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Косюра, В. Т.</w:t>
      </w:r>
      <w:r w:rsidRPr="00D24BE9">
        <w:t> Основы виноделия : учеб. пособие для студентов вузов по специальности 311200 "Технология пр-ва и перераб. с.-х. продукции" / Кубанский гос. аграрный ун-т. - М. : ДеЛи принт, 2004. - 440 с. - (Гр. МСХ РФ).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C6D70">
        <w:t>Технологии пищевых производств : учебник для студентов вузов по специальности: "Машины и аппараты пищевых пр-в", "Пищевая инженерия малых предприятий", направления "Пищевая инженерия" / под общ. ред. А. П. Нечаева. - М. : КолосС, 2005. - 768 с. : ил. - (Учебники и учебные пособия для студентов вузов. Гр.).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C6D70">
        <w:t>Фараджаева, Е. Д. Общая технология бродильных производств : учебник для вузов / В. А. Федоров. - М. : Колос, 2002. - 408 с</w:t>
      </w:r>
      <w:r>
        <w:t>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Технология хранения зерна на элеваторах</w:t>
      </w:r>
      <w:r w:rsidRPr="00D24BE9">
        <w:t xml:space="preserve"> : практикум / сост. Л. А. Падалка. - Ставрополь : АГРУС, 2006. - 88 с.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Саловарова, В. П.</w:t>
      </w:r>
      <w:r>
        <w:t> </w:t>
      </w:r>
      <w:r w:rsidRPr="00D24BE9">
        <w:t>Эколого-биотехнические основы конверсии растительных субстатов : учеб. пособие для студентов вузов по специальностям: "Биология", "Биоэкология". - 2-е изд., перераб. и доп. - М. : Энергия, 2007. - 544 с. : ил. - (Библиотека эколога. Гр. ).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D1AE6">
        <w:t>Хранение и переработка сельхозсырья</w:t>
      </w:r>
      <w:r>
        <w:t xml:space="preserve"> (периодическое издание)</w:t>
      </w:r>
    </w:p>
    <w:p w:rsidR="00CD4DC4" w:rsidRPr="00D24BE9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6A757A">
        <w:t>Рециклинг отходов</w:t>
      </w:r>
      <w:r>
        <w:t xml:space="preserve"> (периодическое издание)</w:t>
      </w:r>
    </w:p>
    <w:p w:rsidR="00CD4DC4" w:rsidRPr="008C1847" w:rsidRDefault="00CD4DC4" w:rsidP="00EE5A7E">
      <w:pPr>
        <w:numPr>
          <w:ilvl w:val="0"/>
          <w:numId w:val="16"/>
        </w:numPr>
        <w:tabs>
          <w:tab w:val="left" w:pos="426"/>
        </w:tabs>
        <w:jc w:val="both"/>
      </w:pPr>
      <w:hyperlink r:id="rId11" w:history="1">
        <w:r w:rsidRPr="008C1847">
          <w:rPr>
            <w:rStyle w:val="Hyperlink"/>
          </w:rPr>
          <w:t>http://www.ovine.ru/</w:t>
        </w:r>
      </w:hyperlink>
      <w:r w:rsidRPr="008C1847">
        <w:t>, компетентно и исчерпывающе – вино и крепкие напитки</w:t>
      </w:r>
    </w:p>
    <w:p w:rsidR="00CD4DC4" w:rsidRPr="008C1847" w:rsidRDefault="00CD4DC4" w:rsidP="00EE5A7E">
      <w:pPr>
        <w:numPr>
          <w:ilvl w:val="0"/>
          <w:numId w:val="16"/>
        </w:numPr>
        <w:tabs>
          <w:tab w:val="left" w:pos="426"/>
        </w:tabs>
        <w:ind w:right="34"/>
        <w:jc w:val="both"/>
        <w:rPr>
          <w:bCs/>
        </w:rPr>
      </w:pPr>
      <w:hyperlink r:id="rId12" w:history="1">
        <w:r w:rsidRPr="008C1847">
          <w:rPr>
            <w:rStyle w:val="Hyperlink"/>
          </w:rPr>
          <w:t>http://www.milesta.ru/</w:t>
        </w:r>
      </w:hyperlink>
      <w:r w:rsidRPr="008C1847">
        <w:rPr>
          <w:bCs/>
        </w:rPr>
        <w:t>, оборудование для виноделия, пивоварения</w:t>
      </w:r>
    </w:p>
    <w:p w:rsidR="00CD4DC4" w:rsidRPr="008C1847" w:rsidRDefault="00CD4DC4" w:rsidP="00EE5A7E">
      <w:pPr>
        <w:numPr>
          <w:ilvl w:val="0"/>
          <w:numId w:val="16"/>
        </w:numPr>
        <w:tabs>
          <w:tab w:val="left" w:pos="426"/>
        </w:tabs>
        <w:ind w:right="34"/>
        <w:jc w:val="both"/>
        <w:rPr>
          <w:bCs/>
        </w:rPr>
      </w:pPr>
      <w:hyperlink r:id="rId13" w:history="1">
        <w:r w:rsidRPr="008C1847">
          <w:rPr>
            <w:rStyle w:val="Hyperlink"/>
            <w:bCs/>
          </w:rPr>
          <w:t>http://fructonad.ru/</w:t>
        </w:r>
      </w:hyperlink>
      <w:r w:rsidRPr="008C1847">
        <w:rPr>
          <w:bCs/>
        </w:rPr>
        <w:t>, пищевое оборудование, линии розлива и конвейерные системы</w:t>
      </w:r>
    </w:p>
    <w:p w:rsidR="00CD4DC4" w:rsidRDefault="00CD4DC4" w:rsidP="00DE4547">
      <w:pPr>
        <w:tabs>
          <w:tab w:val="left" w:pos="142"/>
          <w:tab w:val="left" w:pos="284"/>
        </w:tabs>
        <w:ind w:left="851" w:hanging="284"/>
        <w:contextualSpacing/>
        <w:jc w:val="both"/>
        <w:rPr>
          <w:b/>
        </w:rPr>
      </w:pPr>
    </w:p>
    <w:p w:rsidR="00CD4DC4" w:rsidRDefault="00CD4DC4" w:rsidP="00EE5A7E">
      <w:pPr>
        <w:ind w:firstLine="567"/>
        <w:contextualSpacing/>
        <w:jc w:val="both"/>
      </w:pPr>
      <w:r>
        <w:rPr>
          <w:b/>
        </w:rPr>
        <w:t>Тема 3.</w:t>
      </w:r>
      <w:r w:rsidRPr="00EE5A7E">
        <w:t xml:space="preserve"> </w:t>
      </w:r>
      <w:r w:rsidRPr="00EE5A7E">
        <w:rPr>
          <w:b/>
        </w:rPr>
        <w:t>Побочная продукция переработки растительного сырья.</w:t>
      </w:r>
    </w:p>
    <w:p w:rsidR="00CD4DC4" w:rsidRPr="00820FEC" w:rsidRDefault="00CD4DC4" w:rsidP="00EE5A7E">
      <w:pPr>
        <w:shd w:val="clear" w:color="auto" w:fill="FFFFFF"/>
        <w:tabs>
          <w:tab w:val="left" w:pos="1134"/>
          <w:tab w:val="left" w:pos="9259"/>
        </w:tabs>
        <w:ind w:firstLine="33"/>
      </w:pPr>
      <w:r>
        <w:rPr>
          <w:b/>
        </w:rPr>
        <w:t xml:space="preserve"> </w:t>
      </w:r>
      <w:r w:rsidRPr="002B093E">
        <w:rPr>
          <w:b/>
        </w:rPr>
        <w:t xml:space="preserve">Цель изучения темы: </w:t>
      </w:r>
      <w:r>
        <w:rPr>
          <w:color w:val="000000"/>
          <w:spacing w:val="1"/>
          <w:szCs w:val="28"/>
        </w:rPr>
        <w:t xml:space="preserve">формирование представления </w:t>
      </w:r>
      <w:r>
        <w:t>о т</w:t>
      </w:r>
      <w:r w:rsidRPr="00820FEC">
        <w:t>ехнология</w:t>
      </w:r>
      <w:r>
        <w:t xml:space="preserve">х </w:t>
      </w:r>
      <w:r w:rsidRPr="00820FEC">
        <w:t xml:space="preserve"> биоконверсии для получения биодобавок, биоудобрений, биопрепаратов для нужд сельского хозяйства, ветеринарии и фармакологии.</w:t>
      </w:r>
    </w:p>
    <w:p w:rsidR="00CD4DC4" w:rsidRPr="002B093E" w:rsidRDefault="00CD4DC4" w:rsidP="00EE5A7E">
      <w:pPr>
        <w:ind w:firstLine="567"/>
        <w:contextualSpacing/>
        <w:jc w:val="both"/>
        <w:rPr>
          <w:b/>
        </w:rPr>
      </w:pPr>
      <w:r w:rsidRPr="00E44FCC">
        <w:t xml:space="preserve"> </w:t>
      </w:r>
      <w:r w:rsidRPr="002B093E">
        <w:rPr>
          <w:b/>
        </w:rPr>
        <w:t xml:space="preserve">Задачи: </w:t>
      </w:r>
    </w:p>
    <w:p w:rsidR="00CD4DC4" w:rsidRPr="007712F4" w:rsidRDefault="00CD4DC4" w:rsidP="00EE5A7E">
      <w:pPr>
        <w:ind w:left="851"/>
        <w:contextualSpacing/>
        <w:jc w:val="both"/>
      </w:pPr>
      <w:r>
        <w:t>- изучить  технологии биоконверсии побочных продуктов переработки растительного сырья.</w:t>
      </w:r>
    </w:p>
    <w:p w:rsidR="00CD4DC4" w:rsidRPr="002B093E" w:rsidRDefault="00CD4DC4" w:rsidP="00EE5A7E">
      <w:pPr>
        <w:ind w:firstLine="567"/>
        <w:contextualSpacing/>
        <w:jc w:val="both"/>
        <w:rPr>
          <w:b/>
        </w:rPr>
      </w:pPr>
      <w:r w:rsidRPr="002B093E">
        <w:rPr>
          <w:b/>
        </w:rPr>
        <w:t xml:space="preserve">Студент должен знать: </w:t>
      </w:r>
    </w:p>
    <w:p w:rsidR="00CD4DC4" w:rsidRPr="002B093E" w:rsidRDefault="00CD4DC4" w:rsidP="00EE5A7E">
      <w:pPr>
        <w:ind w:firstLine="567"/>
        <w:contextualSpacing/>
        <w:jc w:val="both"/>
      </w:pPr>
      <w:r w:rsidRPr="002B093E">
        <w:t xml:space="preserve">1. до изучения темы (базисные знания): </w:t>
      </w:r>
    </w:p>
    <w:p w:rsidR="00CD4DC4" w:rsidRDefault="00CD4DC4" w:rsidP="00EE5A7E">
      <w:pPr>
        <w:ind w:left="851"/>
        <w:contextualSpacing/>
        <w:jc w:val="both"/>
        <w:rPr>
          <w:color w:val="000000"/>
          <w:spacing w:val="1"/>
          <w:szCs w:val="28"/>
        </w:rPr>
      </w:pPr>
      <w:r>
        <w:t xml:space="preserve">- </w:t>
      </w:r>
      <w:r>
        <w:rPr>
          <w:szCs w:val="28"/>
        </w:rPr>
        <w:t xml:space="preserve"> термины «биопрепараты» и «процессы»</w:t>
      </w:r>
    </w:p>
    <w:p w:rsidR="00CD4DC4" w:rsidRPr="002B093E" w:rsidRDefault="00CD4DC4" w:rsidP="00EE5A7E">
      <w:pPr>
        <w:ind w:firstLine="567"/>
        <w:contextualSpacing/>
        <w:jc w:val="both"/>
      </w:pPr>
      <w:r w:rsidRPr="002B093E">
        <w:t>2. после изучения темы:</w:t>
      </w:r>
    </w:p>
    <w:p w:rsidR="00CD4DC4" w:rsidRDefault="00CD4DC4" w:rsidP="00EE5A7E">
      <w:pPr>
        <w:ind w:left="851"/>
        <w:contextualSpacing/>
        <w:jc w:val="both"/>
      </w:pPr>
      <w:r>
        <w:rPr>
          <w:color w:val="000000"/>
          <w:spacing w:val="1"/>
          <w:szCs w:val="28"/>
        </w:rPr>
        <w:t xml:space="preserve">-  способы </w:t>
      </w:r>
      <w:r>
        <w:t>технологии биоконверсии побочных продуктов переработки растительного сырья.</w:t>
      </w:r>
    </w:p>
    <w:p w:rsidR="00CD4DC4" w:rsidRPr="002B093E" w:rsidRDefault="00CD4DC4" w:rsidP="00EE5A7E">
      <w:pPr>
        <w:jc w:val="both"/>
      </w:pPr>
      <w:r w:rsidRPr="002B093E">
        <w:rPr>
          <w:b/>
        </w:rPr>
        <w:t>Студент должен уметь</w:t>
      </w:r>
      <w:r>
        <w:t>: подбирать  технологии биоконверсии побочных продуктов переработки растительного сырья.</w:t>
      </w:r>
    </w:p>
    <w:p w:rsidR="00CD4DC4" w:rsidRPr="002B093E" w:rsidRDefault="00CD4DC4" w:rsidP="00EE5A7E">
      <w:pPr>
        <w:ind w:firstLine="567"/>
        <w:contextualSpacing/>
        <w:jc w:val="both"/>
        <w:rPr>
          <w:b/>
        </w:rPr>
      </w:pPr>
      <w:r w:rsidRPr="002B093E">
        <w:rPr>
          <w:b/>
        </w:rPr>
        <w:t xml:space="preserve">Задания для самостоятельной внеаудиторной работы студентов по указанной теме: </w:t>
      </w:r>
    </w:p>
    <w:p w:rsidR="00CD4DC4" w:rsidRPr="002B093E" w:rsidRDefault="00CD4DC4" w:rsidP="00EE5A7E">
      <w:pPr>
        <w:autoSpaceDE w:val="0"/>
        <w:autoSpaceDN w:val="0"/>
        <w:adjustRightInd w:val="0"/>
        <w:ind w:firstLine="567"/>
        <w:jc w:val="both"/>
      </w:pPr>
      <w:r w:rsidRPr="002B093E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CD4DC4" w:rsidRPr="002B093E" w:rsidRDefault="00CD4DC4" w:rsidP="00EE5A7E">
      <w:pPr>
        <w:autoSpaceDE w:val="0"/>
        <w:autoSpaceDN w:val="0"/>
        <w:adjustRightInd w:val="0"/>
        <w:ind w:firstLine="567"/>
        <w:jc w:val="both"/>
      </w:pPr>
      <w:r w:rsidRPr="002B093E">
        <w:t xml:space="preserve">2) Ответить на вопросы для самоконтроля: </w:t>
      </w:r>
    </w:p>
    <w:p w:rsidR="00CD4DC4" w:rsidRDefault="00CD4DC4" w:rsidP="00EE5A7E">
      <w:pPr>
        <w:shd w:val="clear" w:color="auto" w:fill="FFFFFF"/>
        <w:ind w:right="5" w:firstLine="459"/>
        <w:jc w:val="both"/>
      </w:pPr>
      <w:r w:rsidRPr="007712F4">
        <w:t xml:space="preserve">1. </w:t>
      </w:r>
      <w:r w:rsidRPr="00234495">
        <w:rPr>
          <w:bCs/>
        </w:rPr>
        <w:t>Производство биотоплива</w:t>
      </w:r>
    </w:p>
    <w:p w:rsidR="00CD4DC4" w:rsidRDefault="00CD4DC4" w:rsidP="00EE5A7E">
      <w:pPr>
        <w:shd w:val="clear" w:color="auto" w:fill="FFFFFF"/>
        <w:ind w:right="5" w:firstLine="459"/>
        <w:jc w:val="both"/>
      </w:pPr>
      <w:r>
        <w:t>2.</w:t>
      </w:r>
      <w:r w:rsidRPr="00EE5A7E">
        <w:rPr>
          <w:bCs/>
        </w:rPr>
        <w:t xml:space="preserve"> </w:t>
      </w:r>
      <w:r w:rsidRPr="00234495">
        <w:rPr>
          <w:bCs/>
        </w:rPr>
        <w:t>Получение биогаза</w:t>
      </w:r>
      <w:r w:rsidRPr="00234495">
        <w:t xml:space="preserve">. </w:t>
      </w:r>
    </w:p>
    <w:p w:rsidR="00CD4DC4" w:rsidRDefault="00CD4DC4" w:rsidP="00EE5A7E">
      <w:pPr>
        <w:shd w:val="clear" w:color="auto" w:fill="FFFFFF"/>
        <w:ind w:right="5" w:firstLine="459"/>
        <w:jc w:val="both"/>
      </w:pPr>
    </w:p>
    <w:p w:rsidR="00CD4DC4" w:rsidRPr="002B093E" w:rsidRDefault="00CD4DC4" w:rsidP="00EE5A7E">
      <w:pPr>
        <w:autoSpaceDE w:val="0"/>
        <w:autoSpaceDN w:val="0"/>
        <w:adjustRightInd w:val="0"/>
        <w:ind w:firstLine="567"/>
        <w:jc w:val="both"/>
      </w:pPr>
      <w:r w:rsidRPr="002B093E">
        <w:t>3) Подготовить</w:t>
      </w:r>
      <w:r>
        <w:t>ся к устному опросу</w:t>
      </w:r>
      <w:r w:rsidRPr="002B093E">
        <w:t xml:space="preserve">: </w:t>
      </w:r>
    </w:p>
    <w:p w:rsidR="00CD4DC4" w:rsidRPr="00820FEC" w:rsidRDefault="00CD4DC4" w:rsidP="00EE5A7E">
      <w:pPr>
        <w:shd w:val="clear" w:color="auto" w:fill="FFFFFF"/>
        <w:tabs>
          <w:tab w:val="left" w:pos="1134"/>
          <w:tab w:val="left" w:pos="9259"/>
        </w:tabs>
        <w:ind w:firstLine="33"/>
      </w:pPr>
      <w:r>
        <w:t xml:space="preserve">1. </w:t>
      </w:r>
      <w:r w:rsidRPr="00820FEC">
        <w:t>Технология биоконверсии для получения биодобавок, биоудобрений, биопрепаратов для нужд сельского хозяйства, ветеринарии и фармакологии.</w:t>
      </w:r>
    </w:p>
    <w:p w:rsidR="00CD4DC4" w:rsidRDefault="00CD4DC4" w:rsidP="00EE5A7E">
      <w:pPr>
        <w:contextualSpacing/>
        <w:jc w:val="both"/>
      </w:pPr>
      <w:r>
        <w:t xml:space="preserve">2. </w:t>
      </w:r>
      <w:r w:rsidRPr="00820FEC">
        <w:t>Технология биоконверсионных продуктов для биоэнергетики и экологии на базе биоконверсионных процессов растительного сырья</w:t>
      </w:r>
      <w:r>
        <w:t>.</w:t>
      </w:r>
    </w:p>
    <w:p w:rsidR="00CD4DC4" w:rsidRDefault="00CD4DC4" w:rsidP="00EE5A7E">
      <w:pPr>
        <w:contextualSpacing/>
        <w:jc w:val="both"/>
        <w:rPr>
          <w:b/>
        </w:rPr>
      </w:pPr>
    </w:p>
    <w:p w:rsidR="00CD4DC4" w:rsidRDefault="00CD4DC4" w:rsidP="00EE5A7E">
      <w:pPr>
        <w:ind w:firstLine="567"/>
        <w:contextualSpacing/>
        <w:jc w:val="both"/>
        <w:rPr>
          <w:b/>
        </w:rPr>
      </w:pPr>
      <w:r w:rsidRPr="00232934">
        <w:rPr>
          <w:b/>
        </w:rPr>
        <w:t>Рекомендуемая литература:</w:t>
      </w:r>
    </w:p>
    <w:p w:rsidR="00CD4DC4" w:rsidRDefault="00CD4DC4" w:rsidP="00EE5A7E">
      <w:pPr>
        <w:ind w:firstLine="567"/>
        <w:contextualSpacing/>
        <w:jc w:val="both"/>
        <w:rPr>
          <w:b/>
        </w:rPr>
      </w:pPr>
    </w:p>
    <w:p w:rsidR="00CD4DC4" w:rsidRPr="008C1847" w:rsidRDefault="00CD4DC4" w:rsidP="00EE5A7E">
      <w:pPr>
        <w:rPr>
          <w:b/>
          <w:lang w:eastAsia="en-US"/>
        </w:rPr>
      </w:pPr>
      <w:r w:rsidRPr="008C1847">
        <w:rPr>
          <w:b/>
          <w:lang w:eastAsia="en-US"/>
        </w:rPr>
        <w:t>а) основная литература:</w:t>
      </w:r>
    </w:p>
    <w:p w:rsidR="00CD4DC4" w:rsidRDefault="00CD4DC4" w:rsidP="00EE5A7E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9E01F2">
        <w:rPr>
          <w:b/>
          <w:bCs/>
        </w:rPr>
        <w:t xml:space="preserve">ЭБС Университетская библиотека ONLINE: </w:t>
      </w:r>
      <w:r>
        <w:rPr>
          <w:bCs/>
        </w:rPr>
        <w:t>Кутровский</w:t>
      </w:r>
      <w:r w:rsidRPr="009E01F2">
        <w:rPr>
          <w:bCs/>
        </w:rPr>
        <w:t xml:space="preserve">, В. </w:t>
      </w:r>
      <w:r>
        <w:rPr>
          <w:bCs/>
        </w:rPr>
        <w:t>Н</w:t>
      </w:r>
      <w:r w:rsidRPr="009E01F2">
        <w:rPr>
          <w:bCs/>
        </w:rPr>
        <w:t xml:space="preserve">.  </w:t>
      </w:r>
      <w:r>
        <w:rPr>
          <w:bCs/>
        </w:rPr>
        <w:t xml:space="preserve">Биоконверсия отходов агропромышленного комплекса </w:t>
      </w:r>
      <w:r w:rsidRPr="009E01F2">
        <w:rPr>
          <w:bCs/>
        </w:rPr>
        <w:t xml:space="preserve">: учебное пособие / В. </w:t>
      </w:r>
      <w:r>
        <w:rPr>
          <w:bCs/>
        </w:rPr>
        <w:t>Н</w:t>
      </w:r>
      <w:r w:rsidRPr="009E01F2">
        <w:rPr>
          <w:bCs/>
        </w:rPr>
        <w:t xml:space="preserve">. </w:t>
      </w:r>
      <w:r>
        <w:rPr>
          <w:bCs/>
        </w:rPr>
        <w:t>Кутровский, О. Д. Сидоренко</w:t>
      </w:r>
      <w:r w:rsidRPr="009E01F2">
        <w:rPr>
          <w:bCs/>
        </w:rPr>
        <w:t xml:space="preserve">. – </w:t>
      </w:r>
      <w:r>
        <w:rPr>
          <w:bCs/>
        </w:rPr>
        <w:t xml:space="preserve">М. </w:t>
      </w:r>
      <w:r w:rsidRPr="009E01F2">
        <w:rPr>
          <w:bCs/>
        </w:rPr>
        <w:t xml:space="preserve">: </w:t>
      </w:r>
      <w:r>
        <w:rPr>
          <w:bCs/>
        </w:rPr>
        <w:t>Изд-во РГАУ-МСХА</w:t>
      </w:r>
      <w:r w:rsidRPr="009E01F2">
        <w:rPr>
          <w:bCs/>
        </w:rPr>
        <w:t>, 201</w:t>
      </w:r>
      <w:r>
        <w:rPr>
          <w:bCs/>
        </w:rPr>
        <w:t>2</w:t>
      </w:r>
      <w:r w:rsidRPr="009E01F2">
        <w:rPr>
          <w:bCs/>
        </w:rPr>
        <w:t>.</w:t>
      </w:r>
      <w:r w:rsidRPr="009E01F2">
        <w:t xml:space="preserve"> </w:t>
      </w:r>
      <w:r w:rsidRPr="009E01F2">
        <w:rPr>
          <w:bCs/>
        </w:rPr>
        <w:t>–</w:t>
      </w:r>
      <w:r w:rsidRPr="009E01F2">
        <w:t xml:space="preserve"> </w:t>
      </w:r>
      <w:r>
        <w:t>174</w:t>
      </w:r>
      <w:r w:rsidRPr="009E01F2">
        <w:t xml:space="preserve"> с.</w:t>
      </w:r>
    </w:p>
    <w:p w:rsidR="00CD4DC4" w:rsidRPr="009E01F2" w:rsidRDefault="00CD4DC4" w:rsidP="00EE5A7E">
      <w:pPr>
        <w:tabs>
          <w:tab w:val="left" w:pos="993"/>
        </w:tabs>
        <w:jc w:val="both"/>
      </w:pPr>
    </w:p>
    <w:p w:rsidR="00CD4DC4" w:rsidRDefault="00CD4DC4" w:rsidP="00EE5A7E">
      <w:pPr>
        <w:rPr>
          <w:b/>
          <w:lang w:eastAsia="en-US"/>
        </w:rPr>
      </w:pPr>
      <w:r w:rsidRPr="00E626AA">
        <w:rPr>
          <w:b/>
          <w:lang w:eastAsia="en-US"/>
        </w:rPr>
        <w:t xml:space="preserve">б) дополнительная литература: 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7F4B72">
        <w:rPr>
          <w:b/>
        </w:rPr>
        <w:t>ЭБС Университетская библиотека ONLINE:</w:t>
      </w:r>
      <w:r w:rsidRPr="007F4B72">
        <w:t xml:space="preserve"> </w:t>
      </w:r>
      <w:r>
        <w:t>Неверова</w:t>
      </w:r>
      <w:r w:rsidRPr="007F4B72">
        <w:t xml:space="preserve">, </w:t>
      </w:r>
      <w:r>
        <w:t>О</w:t>
      </w:r>
      <w:r w:rsidRPr="007F4B72">
        <w:t xml:space="preserve">. </w:t>
      </w:r>
      <w:r>
        <w:t>А</w:t>
      </w:r>
      <w:r w:rsidRPr="007F4B72">
        <w:t xml:space="preserve">. </w:t>
      </w:r>
      <w:r>
        <w:t xml:space="preserve">Пищевая биотехнология продуктов из сырья растительного происхождения </w:t>
      </w:r>
      <w:r w:rsidRPr="008C6D70">
        <w:t>[</w:t>
      </w:r>
      <w:r>
        <w:t>Текст</w:t>
      </w:r>
      <w:r w:rsidRPr="008C6D70">
        <w:t>]</w:t>
      </w:r>
      <w:r w:rsidRPr="007F4B72">
        <w:t xml:space="preserve"> : учебн</w:t>
      </w:r>
      <w:r>
        <w:t xml:space="preserve">ик </w:t>
      </w:r>
      <w:r w:rsidRPr="007F4B72">
        <w:t xml:space="preserve">/ </w:t>
      </w:r>
      <w:r>
        <w:t>О</w:t>
      </w:r>
      <w:r w:rsidRPr="007F4B72">
        <w:t xml:space="preserve">. </w:t>
      </w:r>
      <w:r>
        <w:t>А</w:t>
      </w:r>
      <w:r w:rsidRPr="007F4B72">
        <w:t xml:space="preserve">. </w:t>
      </w:r>
      <w:r>
        <w:t>Неверова, Г. А. Гореликова, В. М. Позняковский</w:t>
      </w:r>
      <w:r w:rsidRPr="007F4B72">
        <w:t>. –</w:t>
      </w:r>
      <w:r>
        <w:t xml:space="preserve"> Новосибирск</w:t>
      </w:r>
      <w:r w:rsidRPr="007F4B72">
        <w:t xml:space="preserve"> : </w:t>
      </w:r>
      <w:r>
        <w:t>Сиб. унив. изд-во</w:t>
      </w:r>
      <w:r w:rsidRPr="007F4B72">
        <w:t>, 20</w:t>
      </w:r>
      <w:r>
        <w:t>07</w:t>
      </w:r>
      <w:r w:rsidRPr="007F4B72">
        <w:t xml:space="preserve">. – </w:t>
      </w:r>
      <w:r>
        <w:t>415</w:t>
      </w:r>
      <w:r w:rsidRPr="007F4B72">
        <w:t xml:space="preserve"> с.</w:t>
      </w:r>
    </w:p>
    <w:p w:rsidR="00CD4DC4" w:rsidRPr="00EF760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7F4B72">
        <w:rPr>
          <w:b/>
        </w:rPr>
        <w:t>ЭБС Университетская библиотека ONLINE:</w:t>
      </w:r>
      <w:r w:rsidRPr="007F4B72">
        <w:t xml:space="preserve"> </w:t>
      </w:r>
      <w:r w:rsidRPr="00EF7604">
        <w:t>Цыганов, А.Р. Биоэнергетика: энергетические возможности биомассы / А.Р. Цыганов, А.В. Клочков ; под ред. А.В. Волченко. - Минск : Белорусская наука, 2012. - 144 с.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/>
          <w:bCs/>
        </w:rPr>
        <w:t>ЭБ «Труды ученых СтГАУ»:</w:t>
      </w:r>
      <w:r>
        <w:rPr>
          <w:bCs/>
        </w:rPr>
        <w:t xml:space="preserve"> </w:t>
      </w:r>
      <w:r w:rsidRPr="00D24BE9">
        <w:rPr>
          <w:bCs/>
        </w:rPr>
        <w:t>Общая технология отрасли бродильных производств и виноделия</w:t>
      </w:r>
      <w:r w:rsidRPr="00D24BE9">
        <w:t xml:space="preserve"> [электронный полный текст] : лаб. практ. / сост.: М. В. Берлева, Т. Л. Веревкина, Л. С. Кирпичева, Е. А. Сосюра; СтГАУ. - Ставрополь : АГРУС, 2009. - 2,61 МБ.</w:t>
      </w:r>
    </w:p>
    <w:p w:rsidR="00CD4DC4" w:rsidRPr="008D0EA0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D0EA0">
        <w:rPr>
          <w:bCs/>
        </w:rPr>
        <w:t>Сравнительный анализ технологий получения биотоплива для дизельных двигателей</w:t>
      </w:r>
      <w:r w:rsidRPr="008D0EA0">
        <w:t xml:space="preserve"> : моногр. / А. Н. Зазуля [и др.] ; МСХ РФ. - М. : Росинформагротех, 2013. - 96 с.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Косюра, В. Т.</w:t>
      </w:r>
      <w:r w:rsidRPr="00D24BE9">
        <w:t> Основы виноделия : учеб. пособие для студентов вузов по специальности 311200 "Технология пр-ва и перераб. с.-х. продукции" / Кубанский гос. аграрный ун-т. - М. : ДеЛи принт, 2004. - 440 с. - (Гр. МСХ РФ).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C6D70">
        <w:t>Технологии пищевых производств : учебник для студентов вузов по специальности: "Машины и аппараты пищевых пр-в", "Пищевая инженерия малых предприятий", направления "Пищевая инженерия" / под общ. ред. А. П. Нечаева. - М. : КолосС, 2005. - 768 с. : ил. - (Учебники и учебные пособия для студентов вузов. Гр.).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8C6D70">
        <w:t>Фараджаева, Е. Д. Общая технология бродильных производств : учебник для вузов / В. А. Федоров. - М. : Колос, 2002. - 408 с</w:t>
      </w:r>
      <w:r>
        <w:t>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Технология хранения зерна на элеваторах</w:t>
      </w:r>
      <w:r w:rsidRPr="00D24BE9">
        <w:t xml:space="preserve"> : практикум / сост. Л. А. Падалка. - Ставрополь : АГРУС, 2006. - 88 с.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24BE9">
        <w:rPr>
          <w:bCs/>
        </w:rPr>
        <w:t>Саловарова, В. П.</w:t>
      </w:r>
      <w:r>
        <w:t> </w:t>
      </w:r>
      <w:r w:rsidRPr="00D24BE9">
        <w:t>Эколого-биотехнические основы конверсии растительных субстатов : учеб. пособие для студентов вузов по специальностям: "Биология", "Биоэкология". - 2-е изд., перераб. и доп. - М. : Энергия, 2007. - 544 с. : ил. - (Библиотека эколога. Гр. ).</w:t>
      </w:r>
    </w:p>
    <w:p w:rsidR="00CD4DC4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DD1AE6">
        <w:t>Хранение и переработка сельхозсырья</w:t>
      </w:r>
      <w:r>
        <w:t xml:space="preserve"> (периодическое издание)</w:t>
      </w:r>
    </w:p>
    <w:p w:rsidR="00CD4DC4" w:rsidRPr="00D24BE9" w:rsidRDefault="00CD4DC4" w:rsidP="00EE5A7E">
      <w:pPr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jc w:val="both"/>
      </w:pPr>
      <w:r w:rsidRPr="006A757A">
        <w:t>Рециклинг отходов</w:t>
      </w:r>
      <w:r>
        <w:t xml:space="preserve"> (периодическое издание)</w:t>
      </w:r>
    </w:p>
    <w:p w:rsidR="00CD4DC4" w:rsidRPr="008C1847" w:rsidRDefault="00CD4DC4" w:rsidP="00EE5A7E">
      <w:pPr>
        <w:numPr>
          <w:ilvl w:val="0"/>
          <w:numId w:val="16"/>
        </w:numPr>
        <w:tabs>
          <w:tab w:val="left" w:pos="426"/>
        </w:tabs>
        <w:jc w:val="both"/>
      </w:pPr>
      <w:hyperlink r:id="rId14" w:history="1">
        <w:r w:rsidRPr="008C1847">
          <w:rPr>
            <w:rStyle w:val="Hyperlink"/>
          </w:rPr>
          <w:t>http://www.ovine.ru/</w:t>
        </w:r>
      </w:hyperlink>
      <w:r w:rsidRPr="008C1847">
        <w:t>, компетентно и исчерпывающе – вино и крепкие напитки</w:t>
      </w:r>
    </w:p>
    <w:p w:rsidR="00CD4DC4" w:rsidRPr="008C1847" w:rsidRDefault="00CD4DC4" w:rsidP="00EE5A7E">
      <w:pPr>
        <w:numPr>
          <w:ilvl w:val="0"/>
          <w:numId w:val="16"/>
        </w:numPr>
        <w:tabs>
          <w:tab w:val="left" w:pos="426"/>
        </w:tabs>
        <w:ind w:right="34"/>
        <w:jc w:val="both"/>
        <w:rPr>
          <w:bCs/>
        </w:rPr>
      </w:pPr>
      <w:hyperlink r:id="rId15" w:history="1">
        <w:r w:rsidRPr="008C1847">
          <w:rPr>
            <w:rStyle w:val="Hyperlink"/>
          </w:rPr>
          <w:t>http://www.milesta.ru/</w:t>
        </w:r>
      </w:hyperlink>
      <w:r w:rsidRPr="008C1847">
        <w:rPr>
          <w:bCs/>
        </w:rPr>
        <w:t>, оборудование для виноделия, пивоварения</w:t>
      </w:r>
    </w:p>
    <w:p w:rsidR="00CD4DC4" w:rsidRPr="008C1847" w:rsidRDefault="00CD4DC4" w:rsidP="00EE5A7E">
      <w:pPr>
        <w:numPr>
          <w:ilvl w:val="0"/>
          <w:numId w:val="16"/>
        </w:numPr>
        <w:tabs>
          <w:tab w:val="left" w:pos="426"/>
        </w:tabs>
        <w:ind w:right="34"/>
        <w:jc w:val="both"/>
        <w:rPr>
          <w:bCs/>
        </w:rPr>
      </w:pPr>
      <w:hyperlink r:id="rId16" w:history="1">
        <w:r w:rsidRPr="008C1847">
          <w:rPr>
            <w:rStyle w:val="Hyperlink"/>
            <w:bCs/>
          </w:rPr>
          <w:t>http://fructonad.ru/</w:t>
        </w:r>
      </w:hyperlink>
      <w:r w:rsidRPr="008C1847">
        <w:rPr>
          <w:bCs/>
        </w:rPr>
        <w:t>, пищевое оборудование, линии розлива и конвейерные системы</w:t>
      </w:r>
    </w:p>
    <w:p w:rsidR="00CD4DC4" w:rsidRDefault="00CD4DC4" w:rsidP="00EE5A7E">
      <w:pPr>
        <w:tabs>
          <w:tab w:val="left" w:pos="142"/>
          <w:tab w:val="left" w:pos="284"/>
        </w:tabs>
        <w:ind w:left="851" w:hanging="284"/>
        <w:contextualSpacing/>
        <w:jc w:val="both"/>
        <w:rPr>
          <w:b/>
        </w:rPr>
      </w:pPr>
    </w:p>
    <w:p w:rsidR="00CD4DC4" w:rsidRDefault="00CD4DC4" w:rsidP="00EE5A7E">
      <w:pPr>
        <w:pStyle w:val="ListParagraph"/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bCs/>
          <w:spacing w:val="6"/>
          <w:sz w:val="24"/>
          <w:szCs w:val="24"/>
        </w:rPr>
      </w:pPr>
    </w:p>
    <w:p w:rsidR="00CD4DC4" w:rsidRDefault="00CD4DC4">
      <w:pPr>
        <w:pStyle w:val="ListParagraph"/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bCs/>
          <w:spacing w:val="6"/>
          <w:sz w:val="24"/>
          <w:szCs w:val="24"/>
        </w:rPr>
      </w:pPr>
    </w:p>
    <w:sectPr w:rsidR="00CD4DC4" w:rsidSect="00F3298C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DC4" w:rsidRDefault="00CD4DC4" w:rsidP="00D2078B">
      <w:r>
        <w:separator/>
      </w:r>
    </w:p>
  </w:endnote>
  <w:endnote w:type="continuationSeparator" w:id="1">
    <w:p w:rsidR="00CD4DC4" w:rsidRDefault="00CD4DC4" w:rsidP="00D20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C4" w:rsidRDefault="00CD4DC4" w:rsidP="00D2078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C4" w:rsidRDefault="00CD4DC4" w:rsidP="00D2078B">
    <w:pPr>
      <w:pStyle w:val="Footer"/>
      <w:jc w:val="center"/>
    </w:pPr>
    <w:fldSimple w:instr=" PAGE   \* MERGEFORMAT ">
      <w:r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DC4" w:rsidRDefault="00CD4DC4" w:rsidP="00D2078B">
      <w:r>
        <w:separator/>
      </w:r>
    </w:p>
  </w:footnote>
  <w:footnote w:type="continuationSeparator" w:id="1">
    <w:p w:rsidR="00CD4DC4" w:rsidRDefault="00CD4DC4" w:rsidP="00D20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E2C"/>
    <w:multiLevelType w:val="hybridMultilevel"/>
    <w:tmpl w:val="C178C0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CFA218E"/>
    <w:multiLevelType w:val="hybridMultilevel"/>
    <w:tmpl w:val="1A40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76E1F"/>
    <w:multiLevelType w:val="hybridMultilevel"/>
    <w:tmpl w:val="CE1EE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F15CD3"/>
    <w:multiLevelType w:val="hybridMultilevel"/>
    <w:tmpl w:val="B1E2B5AC"/>
    <w:lvl w:ilvl="0" w:tplc="43DA8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84E7C"/>
    <w:multiLevelType w:val="hybridMultilevel"/>
    <w:tmpl w:val="5554EC3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8F296F"/>
    <w:multiLevelType w:val="hybridMultilevel"/>
    <w:tmpl w:val="813C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DB6DD2"/>
    <w:multiLevelType w:val="singleLevel"/>
    <w:tmpl w:val="A3E4FD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>
    <w:nsid w:val="4E4F0047"/>
    <w:multiLevelType w:val="hybridMultilevel"/>
    <w:tmpl w:val="BC103FF0"/>
    <w:lvl w:ilvl="0" w:tplc="3970E57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5793735E"/>
    <w:multiLevelType w:val="hybridMultilevel"/>
    <w:tmpl w:val="607843E6"/>
    <w:lvl w:ilvl="0" w:tplc="0419000F">
      <w:start w:val="1"/>
      <w:numFmt w:val="decimal"/>
      <w:lvlText w:val="%1."/>
      <w:lvlJc w:val="left"/>
      <w:pPr>
        <w:ind w:left="11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  <w:rPr>
        <w:rFonts w:cs="Times New Roman"/>
      </w:rPr>
    </w:lvl>
  </w:abstractNum>
  <w:abstractNum w:abstractNumId="9">
    <w:nsid w:val="5A507CDD"/>
    <w:multiLevelType w:val="hybridMultilevel"/>
    <w:tmpl w:val="FCFC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043F98"/>
    <w:multiLevelType w:val="hybridMultilevel"/>
    <w:tmpl w:val="D8665A16"/>
    <w:lvl w:ilvl="0" w:tplc="E8884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CD4B95"/>
    <w:multiLevelType w:val="hybridMultilevel"/>
    <w:tmpl w:val="92789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69F3A96"/>
    <w:multiLevelType w:val="hybridMultilevel"/>
    <w:tmpl w:val="74B01080"/>
    <w:lvl w:ilvl="0" w:tplc="8E56D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1C6136"/>
    <w:multiLevelType w:val="hybridMultilevel"/>
    <w:tmpl w:val="407E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671C5B"/>
    <w:multiLevelType w:val="hybridMultilevel"/>
    <w:tmpl w:val="EC34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4762FD"/>
    <w:multiLevelType w:val="hybridMultilevel"/>
    <w:tmpl w:val="9796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4C4306"/>
    <w:multiLevelType w:val="hybridMultilevel"/>
    <w:tmpl w:val="117C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9C7BC4"/>
    <w:multiLevelType w:val="hybridMultilevel"/>
    <w:tmpl w:val="BE9C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13"/>
  </w:num>
  <w:num w:numId="7">
    <w:abstractNumId w:val="14"/>
  </w:num>
  <w:num w:numId="8">
    <w:abstractNumId w:val="1"/>
  </w:num>
  <w:num w:numId="9">
    <w:abstractNumId w:val="16"/>
  </w:num>
  <w:num w:numId="10">
    <w:abstractNumId w:val="2"/>
  </w:num>
  <w:num w:numId="11">
    <w:abstractNumId w:val="17"/>
  </w:num>
  <w:num w:numId="12">
    <w:abstractNumId w:val="10"/>
  </w:num>
  <w:num w:numId="13">
    <w:abstractNumId w:val="3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1B3"/>
    <w:rsid w:val="0002719F"/>
    <w:rsid w:val="0003180B"/>
    <w:rsid w:val="00065821"/>
    <w:rsid w:val="00067873"/>
    <w:rsid w:val="000949E4"/>
    <w:rsid w:val="0009507B"/>
    <w:rsid w:val="000C2E5D"/>
    <w:rsid w:val="000C36C3"/>
    <w:rsid w:val="000E1E3D"/>
    <w:rsid w:val="000E2A1C"/>
    <w:rsid w:val="000F48B2"/>
    <w:rsid w:val="00111C21"/>
    <w:rsid w:val="00117768"/>
    <w:rsid w:val="00144A1B"/>
    <w:rsid w:val="00146F35"/>
    <w:rsid w:val="00153D7A"/>
    <w:rsid w:val="00155857"/>
    <w:rsid w:val="0016136D"/>
    <w:rsid w:val="001705F5"/>
    <w:rsid w:val="00175514"/>
    <w:rsid w:val="00177BD5"/>
    <w:rsid w:val="00182296"/>
    <w:rsid w:val="001870BA"/>
    <w:rsid w:val="00190E76"/>
    <w:rsid w:val="001914F3"/>
    <w:rsid w:val="0019279D"/>
    <w:rsid w:val="001953A7"/>
    <w:rsid w:val="001D5ACA"/>
    <w:rsid w:val="001F64A2"/>
    <w:rsid w:val="002208C8"/>
    <w:rsid w:val="00223C74"/>
    <w:rsid w:val="00232934"/>
    <w:rsid w:val="00234495"/>
    <w:rsid w:val="00241A92"/>
    <w:rsid w:val="002472AB"/>
    <w:rsid w:val="00247B54"/>
    <w:rsid w:val="00260696"/>
    <w:rsid w:val="0026113A"/>
    <w:rsid w:val="0027680C"/>
    <w:rsid w:val="00283B31"/>
    <w:rsid w:val="002A58F9"/>
    <w:rsid w:val="002B093E"/>
    <w:rsid w:val="002B0A6D"/>
    <w:rsid w:val="002B5ECE"/>
    <w:rsid w:val="002D74E3"/>
    <w:rsid w:val="002F6B1D"/>
    <w:rsid w:val="0030134E"/>
    <w:rsid w:val="0031668F"/>
    <w:rsid w:val="00326074"/>
    <w:rsid w:val="00327079"/>
    <w:rsid w:val="00336076"/>
    <w:rsid w:val="00336D54"/>
    <w:rsid w:val="00374454"/>
    <w:rsid w:val="003746B2"/>
    <w:rsid w:val="003800F1"/>
    <w:rsid w:val="00391FEE"/>
    <w:rsid w:val="003952BF"/>
    <w:rsid w:val="003A3D82"/>
    <w:rsid w:val="003B217A"/>
    <w:rsid w:val="003C54D2"/>
    <w:rsid w:val="003C57E9"/>
    <w:rsid w:val="003D16AB"/>
    <w:rsid w:val="003D3224"/>
    <w:rsid w:val="003D4021"/>
    <w:rsid w:val="00400384"/>
    <w:rsid w:val="00422798"/>
    <w:rsid w:val="00422E3C"/>
    <w:rsid w:val="00423009"/>
    <w:rsid w:val="00440846"/>
    <w:rsid w:val="00463B69"/>
    <w:rsid w:val="00465B88"/>
    <w:rsid w:val="00480EE3"/>
    <w:rsid w:val="0049723E"/>
    <w:rsid w:val="0049731D"/>
    <w:rsid w:val="00497766"/>
    <w:rsid w:val="004A56BC"/>
    <w:rsid w:val="004A7B99"/>
    <w:rsid w:val="004B611D"/>
    <w:rsid w:val="004B6486"/>
    <w:rsid w:val="004D21B5"/>
    <w:rsid w:val="004E6CE7"/>
    <w:rsid w:val="00506AA2"/>
    <w:rsid w:val="00511DB4"/>
    <w:rsid w:val="00533FBE"/>
    <w:rsid w:val="0056072E"/>
    <w:rsid w:val="005630B2"/>
    <w:rsid w:val="00566827"/>
    <w:rsid w:val="0056799C"/>
    <w:rsid w:val="005843E9"/>
    <w:rsid w:val="00585E37"/>
    <w:rsid w:val="005B0798"/>
    <w:rsid w:val="005B142F"/>
    <w:rsid w:val="005D4282"/>
    <w:rsid w:val="005E12C0"/>
    <w:rsid w:val="005E67EC"/>
    <w:rsid w:val="006138C5"/>
    <w:rsid w:val="0061444D"/>
    <w:rsid w:val="0061569F"/>
    <w:rsid w:val="0062524F"/>
    <w:rsid w:val="0063533A"/>
    <w:rsid w:val="006634CD"/>
    <w:rsid w:val="00664F5F"/>
    <w:rsid w:val="00676A0F"/>
    <w:rsid w:val="006A1A92"/>
    <w:rsid w:val="006A757A"/>
    <w:rsid w:val="006B7633"/>
    <w:rsid w:val="006C703C"/>
    <w:rsid w:val="006D352D"/>
    <w:rsid w:val="006E4CB7"/>
    <w:rsid w:val="006E69C6"/>
    <w:rsid w:val="00724B93"/>
    <w:rsid w:val="00747542"/>
    <w:rsid w:val="00763FBB"/>
    <w:rsid w:val="007712F4"/>
    <w:rsid w:val="0077757B"/>
    <w:rsid w:val="00777A85"/>
    <w:rsid w:val="007A038E"/>
    <w:rsid w:val="007F0021"/>
    <w:rsid w:val="007F4B72"/>
    <w:rsid w:val="007F650F"/>
    <w:rsid w:val="00802B09"/>
    <w:rsid w:val="00814762"/>
    <w:rsid w:val="008153C8"/>
    <w:rsid w:val="00820FEC"/>
    <w:rsid w:val="00877C55"/>
    <w:rsid w:val="00883EEE"/>
    <w:rsid w:val="00884A8E"/>
    <w:rsid w:val="00890710"/>
    <w:rsid w:val="00893F3D"/>
    <w:rsid w:val="008B60B9"/>
    <w:rsid w:val="008C1847"/>
    <w:rsid w:val="008C6D70"/>
    <w:rsid w:val="008D0EA0"/>
    <w:rsid w:val="009109F1"/>
    <w:rsid w:val="00934B35"/>
    <w:rsid w:val="0094606E"/>
    <w:rsid w:val="00974A49"/>
    <w:rsid w:val="00974DFA"/>
    <w:rsid w:val="009773BB"/>
    <w:rsid w:val="00977EE4"/>
    <w:rsid w:val="009876A8"/>
    <w:rsid w:val="009A2827"/>
    <w:rsid w:val="009A5287"/>
    <w:rsid w:val="009B04EF"/>
    <w:rsid w:val="009C3DFA"/>
    <w:rsid w:val="009C74AF"/>
    <w:rsid w:val="009E01F2"/>
    <w:rsid w:val="009E28D4"/>
    <w:rsid w:val="009F41C8"/>
    <w:rsid w:val="009F43AC"/>
    <w:rsid w:val="009F57DE"/>
    <w:rsid w:val="00A009C2"/>
    <w:rsid w:val="00A106E3"/>
    <w:rsid w:val="00A20C9E"/>
    <w:rsid w:val="00A63A50"/>
    <w:rsid w:val="00A66AAA"/>
    <w:rsid w:val="00A769EF"/>
    <w:rsid w:val="00A822D6"/>
    <w:rsid w:val="00AA1955"/>
    <w:rsid w:val="00AA2B83"/>
    <w:rsid w:val="00AB2937"/>
    <w:rsid w:val="00AB2B4C"/>
    <w:rsid w:val="00AB5857"/>
    <w:rsid w:val="00AC4210"/>
    <w:rsid w:val="00AD446B"/>
    <w:rsid w:val="00AE292D"/>
    <w:rsid w:val="00AE5856"/>
    <w:rsid w:val="00AF71D9"/>
    <w:rsid w:val="00B00A2B"/>
    <w:rsid w:val="00B07566"/>
    <w:rsid w:val="00B10BFD"/>
    <w:rsid w:val="00B1371A"/>
    <w:rsid w:val="00B16FC2"/>
    <w:rsid w:val="00B25F98"/>
    <w:rsid w:val="00B31C4A"/>
    <w:rsid w:val="00B34417"/>
    <w:rsid w:val="00B42745"/>
    <w:rsid w:val="00B465E5"/>
    <w:rsid w:val="00B50AC7"/>
    <w:rsid w:val="00B60B02"/>
    <w:rsid w:val="00B74176"/>
    <w:rsid w:val="00B8443C"/>
    <w:rsid w:val="00B946F6"/>
    <w:rsid w:val="00BA0F43"/>
    <w:rsid w:val="00BA1907"/>
    <w:rsid w:val="00BD31CB"/>
    <w:rsid w:val="00BD728D"/>
    <w:rsid w:val="00BE146C"/>
    <w:rsid w:val="00BF3A7B"/>
    <w:rsid w:val="00C03B3D"/>
    <w:rsid w:val="00C056A1"/>
    <w:rsid w:val="00C11AE0"/>
    <w:rsid w:val="00C1726D"/>
    <w:rsid w:val="00C35C45"/>
    <w:rsid w:val="00C527AF"/>
    <w:rsid w:val="00C55749"/>
    <w:rsid w:val="00C61055"/>
    <w:rsid w:val="00C7150E"/>
    <w:rsid w:val="00C71A14"/>
    <w:rsid w:val="00C90222"/>
    <w:rsid w:val="00C97000"/>
    <w:rsid w:val="00CA3618"/>
    <w:rsid w:val="00CA51B3"/>
    <w:rsid w:val="00CD25F5"/>
    <w:rsid w:val="00CD4DC4"/>
    <w:rsid w:val="00CD4E8F"/>
    <w:rsid w:val="00CF1668"/>
    <w:rsid w:val="00CF539F"/>
    <w:rsid w:val="00D2078B"/>
    <w:rsid w:val="00D24BE9"/>
    <w:rsid w:val="00D42919"/>
    <w:rsid w:val="00D45C32"/>
    <w:rsid w:val="00D51141"/>
    <w:rsid w:val="00D76884"/>
    <w:rsid w:val="00DA17DA"/>
    <w:rsid w:val="00DC3105"/>
    <w:rsid w:val="00DD1AE6"/>
    <w:rsid w:val="00DD3AF6"/>
    <w:rsid w:val="00DE4547"/>
    <w:rsid w:val="00DF6D5E"/>
    <w:rsid w:val="00E01D1B"/>
    <w:rsid w:val="00E1194F"/>
    <w:rsid w:val="00E2123B"/>
    <w:rsid w:val="00E44FCC"/>
    <w:rsid w:val="00E53873"/>
    <w:rsid w:val="00E571C2"/>
    <w:rsid w:val="00E626AA"/>
    <w:rsid w:val="00E66405"/>
    <w:rsid w:val="00EA0DC7"/>
    <w:rsid w:val="00EB618C"/>
    <w:rsid w:val="00EC32B2"/>
    <w:rsid w:val="00EC6600"/>
    <w:rsid w:val="00EE5A7E"/>
    <w:rsid w:val="00EF7604"/>
    <w:rsid w:val="00F00736"/>
    <w:rsid w:val="00F0607C"/>
    <w:rsid w:val="00F070EA"/>
    <w:rsid w:val="00F15845"/>
    <w:rsid w:val="00F3298C"/>
    <w:rsid w:val="00F435E5"/>
    <w:rsid w:val="00F47AA2"/>
    <w:rsid w:val="00F51EB4"/>
    <w:rsid w:val="00F551A4"/>
    <w:rsid w:val="00F61E38"/>
    <w:rsid w:val="00F64893"/>
    <w:rsid w:val="00F66FDC"/>
    <w:rsid w:val="00F771BC"/>
    <w:rsid w:val="00F85A82"/>
    <w:rsid w:val="00F87368"/>
    <w:rsid w:val="00F95D29"/>
    <w:rsid w:val="00FA0CCA"/>
    <w:rsid w:val="00FC20B8"/>
    <w:rsid w:val="00FC2C28"/>
    <w:rsid w:val="00FD21AC"/>
    <w:rsid w:val="00FE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9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13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558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134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71BC"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A51B3"/>
    <w:rPr>
      <w:rFonts w:ascii="Arial" w:hAnsi="Arial" w:cs="Arial"/>
      <w:color w:val="000000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A51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51B3"/>
    <w:rPr>
      <w:rFonts w:eastAsia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CA51B3"/>
    <w:pPr>
      <w:numPr>
        <w:numId w:val="1"/>
      </w:numPr>
      <w:spacing w:line="312" w:lineRule="auto"/>
      <w:jc w:val="both"/>
    </w:pPr>
  </w:style>
  <w:style w:type="table" w:styleId="TableGrid">
    <w:name w:val="Table Grid"/>
    <w:basedOn w:val="TableNormal"/>
    <w:uiPriority w:val="99"/>
    <w:rsid w:val="00F51E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111C2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11C2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2078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207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90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30134E"/>
    <w:rPr>
      <w:rFonts w:cs="Times New Roman"/>
    </w:rPr>
  </w:style>
  <w:style w:type="paragraph" w:customStyle="1" w:styleId="Style11">
    <w:name w:val="Style11"/>
    <w:basedOn w:val="Normal"/>
    <w:uiPriority w:val="99"/>
    <w:rsid w:val="004E6CE7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BodyText">
    <w:name w:val="Body Text"/>
    <w:basedOn w:val="Normal"/>
    <w:link w:val="BodyTextChar"/>
    <w:uiPriority w:val="99"/>
    <w:rsid w:val="009B04E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04EF"/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rsid w:val="00DD3A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ine.ru/" TargetMode="External"/><Relationship Id="rId13" Type="http://schemas.openxmlformats.org/officeDocument/2006/relationships/hyperlink" Target="http://fructona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ilesta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fructona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vin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esta.ru/" TargetMode="External"/><Relationship Id="rId10" Type="http://schemas.openxmlformats.org/officeDocument/2006/relationships/hyperlink" Target="http://fructonad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lesta.ru/" TargetMode="External"/><Relationship Id="rId14" Type="http://schemas.openxmlformats.org/officeDocument/2006/relationships/hyperlink" Target="http://www.ov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6</Pages>
  <Words>1968</Words>
  <Characters>11218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</dc:creator>
  <cp:keywords/>
  <dc:description/>
  <cp:lastModifiedBy>Гофман</cp:lastModifiedBy>
  <cp:revision>21</cp:revision>
  <cp:lastPrinted>2015-09-19T09:40:00Z</cp:lastPrinted>
  <dcterms:created xsi:type="dcterms:W3CDTF">2016-12-03T07:04:00Z</dcterms:created>
  <dcterms:modified xsi:type="dcterms:W3CDTF">2018-03-23T09:32:00Z</dcterms:modified>
</cp:coreProperties>
</file>